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12554" w:type="dxa"/>
        <w:tblLayout w:type="fixed"/>
        <w:tblLook w:val="0000" w:firstRow="0" w:lastRow="0" w:firstColumn="0" w:lastColumn="0" w:noHBand="0" w:noVBand="0"/>
      </w:tblPr>
      <w:tblGrid>
        <w:gridCol w:w="262"/>
        <w:gridCol w:w="9945"/>
        <w:gridCol w:w="2347"/>
      </w:tblGrid>
      <w:tr w:rsidR="00E2210E" w:rsidRPr="00E2210E" w:rsidTr="006F6828">
        <w:tc>
          <w:tcPr>
            <w:tcW w:w="262" w:type="dxa"/>
          </w:tcPr>
          <w:p w:rsidR="00AD4E98" w:rsidRPr="00E2210E" w:rsidRDefault="00AD4E98" w:rsidP="006F6828"/>
        </w:tc>
        <w:tc>
          <w:tcPr>
            <w:tcW w:w="9945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AD4E98" w:rsidRPr="00E2210E" w:rsidRDefault="00AD4E98" w:rsidP="006F6828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01"/>
        <w:tblW w:w="0" w:type="auto"/>
        <w:tblLook w:val="04A0" w:firstRow="1" w:lastRow="0" w:firstColumn="1" w:lastColumn="0" w:noHBand="0" w:noVBand="1"/>
      </w:tblPr>
      <w:tblGrid>
        <w:gridCol w:w="3615"/>
        <w:gridCol w:w="2912"/>
        <w:gridCol w:w="3326"/>
      </w:tblGrid>
      <w:tr w:rsidR="006F6828" w:rsidRPr="00E50767" w:rsidTr="006B0F2D">
        <w:trPr>
          <w:trHeight w:val="1418"/>
        </w:trPr>
        <w:tc>
          <w:tcPr>
            <w:tcW w:w="3615" w:type="dxa"/>
            <w:shd w:val="clear" w:color="auto" w:fill="auto"/>
          </w:tcPr>
          <w:p w:rsidR="006F6828" w:rsidRPr="007C7EB9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  <w:i/>
              </w:rPr>
            </w:pPr>
            <w:r w:rsidRPr="00E50767">
              <w:rPr>
                <w:rFonts w:ascii="Times Cyr Bash Normal" w:hAnsi="Times Cyr Bash Normal"/>
              </w:rPr>
              <w:t>Баш7ортостан Республика3ы</w:t>
            </w:r>
            <w:r>
              <w:rPr>
                <w:rFonts w:ascii="Times Cyr Bash Normal" w:hAnsi="Times Cyr Bash Normal"/>
                <w:i/>
              </w:rPr>
              <w:t xml:space="preserve"> </w:t>
            </w:r>
            <w:proofErr w:type="spellStart"/>
            <w:r w:rsidRPr="00E50767">
              <w:rPr>
                <w:rFonts w:ascii="Times Cyr Bash Normal" w:hAnsi="Times Cyr Bash Normal"/>
              </w:rPr>
              <w:t>Дыуан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муниципаль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районыны8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proofErr w:type="gramStart"/>
            <w:r w:rsidRPr="00E50767">
              <w:rPr>
                <w:rFonts w:ascii="Times Cyr Bash Normal" w:hAnsi="Times Cyr Bash Normal"/>
              </w:rPr>
              <w:t>Лемазы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 </w:t>
            </w:r>
            <w:proofErr w:type="spellStart"/>
            <w:r w:rsidRPr="00E50767">
              <w:rPr>
                <w:rFonts w:ascii="Times Cyr Bash Normal" w:hAnsi="Times Cyr Bash Normal"/>
              </w:rPr>
              <w:t>ауыл</w:t>
            </w:r>
            <w:proofErr w:type="spellEnd"/>
            <w:proofErr w:type="gramEnd"/>
            <w:r w:rsidRPr="00E50767">
              <w:rPr>
                <w:rFonts w:ascii="Times Cyr Bash Normal" w:hAnsi="Times Cyr Bash Normal"/>
              </w:rPr>
              <w:t xml:space="preserve">  советы</w:t>
            </w:r>
          </w:p>
          <w:p w:rsidR="006F6828" w:rsidRPr="00E50767" w:rsidRDefault="006F6828" w:rsidP="006F6828">
            <w:pPr>
              <w:pStyle w:val="23"/>
              <w:spacing w:after="0" w:line="240" w:lineRule="auto"/>
              <w:jc w:val="center"/>
              <w:rPr>
                <w:rFonts w:ascii="Times Cyr Bash Normal" w:hAnsi="Times Cyr Bash Normal"/>
              </w:rPr>
            </w:pPr>
            <w:proofErr w:type="spellStart"/>
            <w:r w:rsidRPr="00E50767">
              <w:rPr>
                <w:rFonts w:ascii="Times Cyr Bash Normal" w:hAnsi="Times Cyr Bash Normal"/>
              </w:rPr>
              <w:t>уыл</w:t>
            </w:r>
            <w:proofErr w:type="spellEnd"/>
            <w:r w:rsidRPr="00E50767">
              <w:rPr>
                <w:rFonts w:ascii="Times Cyr Bash Normal" w:hAnsi="Times Cyr Bash Normal"/>
              </w:rPr>
              <w:t xml:space="preserve"> бил2м23е хакими2те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30993F" wp14:editId="4E73F80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157479</wp:posOffset>
                      </wp:positionV>
                      <wp:extent cx="6213475" cy="0"/>
                      <wp:effectExtent l="0" t="19050" r="53975" b="3810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3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7E27A" id="Прямая соединительная линия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12.4pt" to="49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2912" w:type="dxa"/>
            <w:shd w:val="clear" w:color="auto" w:fill="auto"/>
            <w:hideMark/>
          </w:tcPr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  <w:r w:rsidRPr="00E50767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1FE0A57" wp14:editId="19DF8C7E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6" w:type="dxa"/>
            <w:shd w:val="clear" w:color="auto" w:fill="auto"/>
          </w:tcPr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сельс</w:t>
            </w:r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>ского</w:t>
            </w:r>
            <w:proofErr w:type="spellEnd"/>
            <w:r w:rsidR="00B15CFF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</w:t>
            </w: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поселения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Лемазинский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сельсовет муниципального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района </w:t>
            </w:r>
            <w:proofErr w:type="spellStart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Дуванский</w:t>
            </w:r>
            <w:proofErr w:type="spellEnd"/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 xml:space="preserve"> район</w:t>
            </w:r>
          </w:p>
          <w:p w:rsidR="006F6828" w:rsidRPr="00F422C0" w:rsidRDefault="006F6828" w:rsidP="00175ADF">
            <w:pPr>
              <w:pStyle w:val="2"/>
              <w:ind w:left="0"/>
              <w:rPr>
                <w:rFonts w:ascii="Times Cyr Bash Normal" w:hAnsi="Times Cyr Bash Normal"/>
                <w:b w:val="0"/>
                <w:i/>
                <w:sz w:val="24"/>
                <w:szCs w:val="24"/>
              </w:rPr>
            </w:pPr>
            <w:r w:rsidRPr="00F422C0">
              <w:rPr>
                <w:rFonts w:ascii="Times Cyr Bash Normal" w:hAnsi="Times Cyr Bash Normal"/>
                <w:b w:val="0"/>
                <w:sz w:val="24"/>
                <w:szCs w:val="24"/>
              </w:rPr>
              <w:t>Республики Башкортостан</w:t>
            </w:r>
          </w:p>
          <w:p w:rsidR="006F6828" w:rsidRPr="00E50767" w:rsidRDefault="006F6828" w:rsidP="006F682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C03B7" w:rsidRDefault="00822E24" w:rsidP="00822E24">
      <w:pPr>
        <w:tabs>
          <w:tab w:val="left" w:pos="708"/>
          <w:tab w:val="left" w:pos="729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C03B7">
        <w:rPr>
          <w:b/>
          <w:bCs/>
          <w:sz w:val="28"/>
          <w:szCs w:val="28"/>
        </w:rPr>
        <w:tab/>
      </w:r>
    </w:p>
    <w:p w:rsidR="006F6828" w:rsidRPr="00E00DCB" w:rsidRDefault="00BC03B7" w:rsidP="006F6828">
      <w:pPr>
        <w:tabs>
          <w:tab w:val="left" w:pos="708"/>
          <w:tab w:val="center" w:pos="4153"/>
          <w:tab w:val="righ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F6828" w:rsidRPr="00E00DCB">
        <w:rPr>
          <w:b/>
          <w:bCs/>
          <w:sz w:val="28"/>
          <w:szCs w:val="28"/>
        </w:rPr>
        <w:t xml:space="preserve">КАРАР                                                             </w:t>
      </w:r>
      <w:r w:rsidR="006F6828">
        <w:rPr>
          <w:b/>
          <w:bCs/>
          <w:sz w:val="28"/>
          <w:szCs w:val="28"/>
        </w:rPr>
        <w:t xml:space="preserve">       </w:t>
      </w:r>
      <w:r w:rsidR="006F6828" w:rsidRPr="00E00DCB">
        <w:rPr>
          <w:b/>
          <w:bCs/>
          <w:sz w:val="28"/>
          <w:szCs w:val="28"/>
        </w:rPr>
        <w:t xml:space="preserve">ПОСТАНОВЛЕНИЕ </w:t>
      </w:r>
    </w:p>
    <w:p w:rsidR="00174D5E" w:rsidRPr="007775D9" w:rsidRDefault="00174D5E" w:rsidP="00174D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C42EF">
        <w:rPr>
          <w:sz w:val="28"/>
          <w:szCs w:val="28"/>
        </w:rPr>
        <w:t>25 июнь</w:t>
      </w:r>
      <w:r>
        <w:rPr>
          <w:sz w:val="28"/>
          <w:szCs w:val="28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  <w:lang w:val="ba-RU"/>
        </w:rPr>
        <w:t>2</w:t>
      </w:r>
      <w:r w:rsidR="00BC03B7">
        <w:rPr>
          <w:sz w:val="28"/>
          <w:szCs w:val="28"/>
          <w:lang w:val="ba-RU"/>
        </w:rPr>
        <w:t>4</w:t>
      </w:r>
      <w:r w:rsidRPr="007775D9">
        <w:rPr>
          <w:sz w:val="28"/>
          <w:szCs w:val="28"/>
        </w:rPr>
        <w:t xml:space="preserve"> й.  </w:t>
      </w:r>
      <w:r>
        <w:rPr>
          <w:sz w:val="28"/>
          <w:szCs w:val="28"/>
          <w:lang w:val="ba-RU"/>
        </w:rPr>
        <w:t xml:space="preserve">   </w:t>
      </w:r>
      <w:r w:rsidRPr="007775D9">
        <w:rPr>
          <w:sz w:val="28"/>
          <w:szCs w:val="28"/>
        </w:rPr>
        <w:t xml:space="preserve"> </w:t>
      </w:r>
      <w:r>
        <w:rPr>
          <w:sz w:val="28"/>
          <w:szCs w:val="28"/>
          <w:lang w:val="ba-RU"/>
        </w:rPr>
        <w:t xml:space="preserve">         </w:t>
      </w:r>
      <w:r>
        <w:rPr>
          <w:sz w:val="28"/>
          <w:szCs w:val="28"/>
        </w:rPr>
        <w:t xml:space="preserve">             </w:t>
      </w:r>
      <w:r w:rsidR="008E6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C42EF">
        <w:rPr>
          <w:sz w:val="28"/>
          <w:szCs w:val="28"/>
        </w:rPr>
        <w:t>28</w:t>
      </w:r>
      <w:r w:rsidRPr="007775D9">
        <w:rPr>
          <w:sz w:val="28"/>
          <w:szCs w:val="28"/>
        </w:rPr>
        <w:t xml:space="preserve">     </w:t>
      </w:r>
      <w:r w:rsidR="00DC2444">
        <w:rPr>
          <w:sz w:val="28"/>
          <w:szCs w:val="28"/>
        </w:rPr>
        <w:t xml:space="preserve">                    </w:t>
      </w:r>
      <w:r w:rsidR="00FC42EF">
        <w:rPr>
          <w:sz w:val="28"/>
          <w:szCs w:val="28"/>
        </w:rPr>
        <w:t>25 июня</w:t>
      </w:r>
      <w:r>
        <w:rPr>
          <w:sz w:val="28"/>
          <w:szCs w:val="28"/>
          <w:lang w:val="ba-RU"/>
        </w:rPr>
        <w:t xml:space="preserve"> </w:t>
      </w:r>
      <w:r w:rsidRPr="007775D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C03B7">
        <w:rPr>
          <w:sz w:val="28"/>
          <w:szCs w:val="28"/>
        </w:rPr>
        <w:t>4</w:t>
      </w:r>
      <w:r w:rsidRPr="007775D9">
        <w:rPr>
          <w:sz w:val="28"/>
          <w:szCs w:val="28"/>
        </w:rPr>
        <w:t xml:space="preserve"> г. </w:t>
      </w:r>
    </w:p>
    <w:p w:rsidR="00174D5E" w:rsidRDefault="00174D5E" w:rsidP="00822E24">
      <w:pPr>
        <w:pStyle w:val="ConsNonformat"/>
        <w:widowControl/>
        <w:ind w:left="4956"/>
        <w:jc w:val="right"/>
        <w:rPr>
          <w:rFonts w:ascii="Times New Roman" w:hAnsi="Times New Roman" w:cs="Times New Roman"/>
          <w:sz w:val="28"/>
          <w:lang w:val="ba-RU"/>
        </w:rPr>
      </w:pP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Об утверждении Положения о комиссии по соблюдению требований к </w:t>
      </w: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служебному поведению муниципальных служащих администрации </w:t>
      </w: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5B0F14">
        <w:rPr>
          <w:b/>
          <w:bCs/>
          <w:color w:val="000000"/>
          <w:sz w:val="26"/>
          <w:szCs w:val="26"/>
        </w:rPr>
        <w:t>Лемазинский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сельсовет муниципального района </w:t>
      </w:r>
    </w:p>
    <w:p w:rsidR="00822E24" w:rsidRDefault="00822E24" w:rsidP="00822E24">
      <w:pPr>
        <w:jc w:val="center"/>
      </w:pPr>
      <w:proofErr w:type="spellStart"/>
      <w:r>
        <w:rPr>
          <w:b/>
          <w:bCs/>
          <w:color w:val="000000"/>
          <w:sz w:val="26"/>
          <w:szCs w:val="26"/>
        </w:rPr>
        <w:t>Дуванский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 Республики Башкортостан и урегулированию</w:t>
      </w: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 конфликтов интересов</w:t>
      </w:r>
    </w:p>
    <w:p w:rsidR="00822E24" w:rsidRDefault="00822E24" w:rsidP="00822E24">
      <w:pPr>
        <w:jc w:val="center"/>
        <w:rPr>
          <w:b/>
          <w:bCs/>
          <w:color w:val="000000"/>
          <w:sz w:val="26"/>
          <w:szCs w:val="26"/>
        </w:rPr>
      </w:pPr>
    </w:p>
    <w:p w:rsidR="00822E24" w:rsidRDefault="00822E24" w:rsidP="00822E24">
      <w:pPr>
        <w:autoSpaceDE w:val="0"/>
        <w:ind w:firstLine="851"/>
        <w:jc w:val="both"/>
      </w:pPr>
      <w:r>
        <w:rPr>
          <w:color w:val="000000"/>
          <w:sz w:val="26"/>
          <w:szCs w:val="26"/>
        </w:rPr>
        <w:t xml:space="preserve">В соответствии с Федеральными законами Российской Федерации                           от 06.10.2003 № 131-ФЗ «Об общих принципах организации местного самоуправления в Российской Федерации», Федеральным законом Российской Федерации от 02.03.2007 № 25-ФЗ «О муниципальной службе в Российской Федерации», Федеральным законом Российской Федерации от 25.10.2008  №273-ФЗ «О противодействии коррупции», Указом Президента Российской Федерации от 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16.07.2007 № 453-3 «О муниципальной службе в Республике Башкортостан», Администрация сельского поселения </w:t>
      </w:r>
      <w:proofErr w:type="spellStart"/>
      <w:r w:rsidR="005B0F14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  <w:lang w:val="ba-RU"/>
        </w:rPr>
        <w:t xml:space="preserve"> </w:t>
      </w:r>
      <w:r>
        <w:rPr>
          <w:color w:val="000000"/>
          <w:sz w:val="26"/>
          <w:szCs w:val="26"/>
        </w:rPr>
        <w:t xml:space="preserve">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Башкортостан, </w:t>
      </w:r>
      <w:r>
        <w:rPr>
          <w:b/>
          <w:color w:val="000000"/>
          <w:sz w:val="26"/>
          <w:szCs w:val="26"/>
        </w:rPr>
        <w:t>ПОСТАНОВЛЯЕТ:</w:t>
      </w:r>
    </w:p>
    <w:p w:rsidR="00822E24" w:rsidRDefault="00822E24" w:rsidP="00822E24">
      <w:pPr>
        <w:spacing w:before="20"/>
        <w:ind w:firstLine="851"/>
        <w:jc w:val="both"/>
      </w:pPr>
      <w:r>
        <w:rPr>
          <w:color w:val="000000"/>
          <w:sz w:val="26"/>
          <w:szCs w:val="26"/>
        </w:rPr>
        <w:t xml:space="preserve">1. 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5B0F14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и урегулированию конфликта интересов </w:t>
      </w:r>
      <w:proofErr w:type="gramStart"/>
      <w:r>
        <w:rPr>
          <w:color w:val="000000"/>
          <w:sz w:val="26"/>
          <w:szCs w:val="26"/>
        </w:rPr>
        <w:t xml:space="preserve">   (</w:t>
      </w:r>
      <w:proofErr w:type="gramEnd"/>
      <w:r>
        <w:rPr>
          <w:color w:val="000000"/>
          <w:sz w:val="26"/>
          <w:szCs w:val="26"/>
        </w:rPr>
        <w:t>приложение №1).</w:t>
      </w:r>
    </w:p>
    <w:p w:rsidR="00822E24" w:rsidRDefault="00822E24" w:rsidP="00822E24">
      <w:pPr>
        <w:spacing w:before="20"/>
        <w:ind w:firstLine="851"/>
        <w:jc w:val="both"/>
      </w:pPr>
      <w:r>
        <w:rPr>
          <w:color w:val="000000"/>
          <w:sz w:val="26"/>
          <w:szCs w:val="26"/>
        </w:rPr>
        <w:t xml:space="preserve">2. Утвердить состав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5B0F14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и урегулированию конфликта интересов</w:t>
      </w:r>
      <w:proofErr w:type="gramStart"/>
      <w:r>
        <w:rPr>
          <w:color w:val="000000"/>
          <w:sz w:val="26"/>
          <w:szCs w:val="26"/>
        </w:rPr>
        <w:t xml:space="preserve">   (</w:t>
      </w:r>
      <w:proofErr w:type="gramEnd"/>
      <w:r>
        <w:rPr>
          <w:color w:val="000000"/>
          <w:sz w:val="26"/>
          <w:szCs w:val="26"/>
        </w:rPr>
        <w:t>приложение № 2).</w:t>
      </w:r>
    </w:p>
    <w:p w:rsidR="00822E24" w:rsidRDefault="00822E24" w:rsidP="00822E24">
      <w:pPr>
        <w:spacing w:before="20"/>
        <w:ind w:firstLine="851"/>
        <w:jc w:val="both"/>
      </w:pPr>
      <w:r>
        <w:rPr>
          <w:color w:val="000000"/>
          <w:sz w:val="26"/>
          <w:szCs w:val="26"/>
        </w:rPr>
        <w:t xml:space="preserve">3. Постановление Администрации сельского поселения </w:t>
      </w:r>
      <w:proofErr w:type="spellStart"/>
      <w:r w:rsidR="005B0F14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 от </w:t>
      </w:r>
      <w:r w:rsidR="005B0F14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</w:t>
      </w:r>
      <w:r w:rsidR="005B0F14">
        <w:rPr>
          <w:color w:val="000000"/>
          <w:sz w:val="26"/>
          <w:szCs w:val="26"/>
        </w:rPr>
        <w:t>04</w:t>
      </w:r>
      <w:r>
        <w:rPr>
          <w:color w:val="000000"/>
          <w:sz w:val="26"/>
          <w:szCs w:val="26"/>
        </w:rPr>
        <w:t>.20</w:t>
      </w:r>
      <w:r w:rsidR="005B0F14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№ </w:t>
      </w:r>
      <w:r w:rsidR="005B0F14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5B0F14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дминистрации </w:t>
      </w:r>
      <w:r w:rsidR="005B0F14">
        <w:rPr>
          <w:color w:val="000000"/>
          <w:sz w:val="26"/>
          <w:szCs w:val="26"/>
        </w:rPr>
        <w:t xml:space="preserve"> и Совете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spellStart"/>
      <w:r w:rsidR="005B0F14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Башкортостан» с учетом изменений, внесенных постановлениями от </w:t>
      </w:r>
      <w:r w:rsidR="005B0F14">
        <w:rPr>
          <w:color w:val="000000"/>
          <w:sz w:val="26"/>
          <w:szCs w:val="26"/>
        </w:rPr>
        <w:t>31</w:t>
      </w:r>
      <w:r>
        <w:rPr>
          <w:color w:val="000000"/>
          <w:sz w:val="26"/>
          <w:szCs w:val="26"/>
        </w:rPr>
        <w:t>.0</w:t>
      </w:r>
      <w:r w:rsidR="005B0F14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.20</w:t>
      </w:r>
      <w:r w:rsidR="005B0F14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№ </w:t>
      </w:r>
      <w:r w:rsidR="005B0F14">
        <w:rPr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, от </w:t>
      </w:r>
      <w:r w:rsidR="0063138E">
        <w:rPr>
          <w:color w:val="000000"/>
          <w:sz w:val="26"/>
          <w:szCs w:val="26"/>
        </w:rPr>
        <w:t>16</w:t>
      </w:r>
      <w:r>
        <w:rPr>
          <w:color w:val="000000"/>
          <w:sz w:val="26"/>
          <w:szCs w:val="26"/>
        </w:rPr>
        <w:t>.</w:t>
      </w:r>
      <w:r w:rsidR="0063138E">
        <w:rPr>
          <w:color w:val="000000"/>
          <w:sz w:val="26"/>
          <w:szCs w:val="26"/>
        </w:rPr>
        <w:t>04</w:t>
      </w:r>
      <w:r>
        <w:rPr>
          <w:color w:val="000000"/>
          <w:sz w:val="26"/>
          <w:szCs w:val="26"/>
        </w:rPr>
        <w:t>.202</w:t>
      </w:r>
      <w:r w:rsidR="0063138E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 № </w:t>
      </w:r>
      <w:r w:rsidR="0063138E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  признать утратившим силу.</w:t>
      </w:r>
    </w:p>
    <w:p w:rsidR="00822E24" w:rsidRDefault="00822E24" w:rsidP="00822E24">
      <w:pPr>
        <w:spacing w:before="20"/>
        <w:jc w:val="both"/>
      </w:pPr>
      <w:r>
        <w:rPr>
          <w:color w:val="000000"/>
          <w:sz w:val="26"/>
          <w:szCs w:val="26"/>
        </w:rPr>
        <w:t xml:space="preserve">            4. Контроль за исполнением настоящего постановления оставляю за собой.</w:t>
      </w:r>
    </w:p>
    <w:p w:rsidR="00822E24" w:rsidRDefault="00822E24" w:rsidP="00822E24">
      <w:pPr>
        <w:spacing w:before="20"/>
        <w:rPr>
          <w:iCs/>
          <w:color w:val="000000"/>
          <w:sz w:val="26"/>
          <w:szCs w:val="26"/>
        </w:rPr>
      </w:pPr>
    </w:p>
    <w:p w:rsidR="00822E24" w:rsidRDefault="00822E24" w:rsidP="00822E24">
      <w:pPr>
        <w:spacing w:before="20"/>
        <w:rPr>
          <w:iCs/>
          <w:color w:val="000000"/>
          <w:sz w:val="26"/>
          <w:szCs w:val="26"/>
        </w:rPr>
      </w:pPr>
    </w:p>
    <w:p w:rsidR="00822E24" w:rsidRDefault="00822E24" w:rsidP="00822E24">
      <w:pPr>
        <w:spacing w:before="20"/>
      </w:pPr>
      <w:r>
        <w:rPr>
          <w:iCs/>
          <w:color w:val="000000"/>
          <w:sz w:val="26"/>
          <w:szCs w:val="26"/>
        </w:rPr>
        <w:t>Глава сельского поселения</w:t>
      </w:r>
    </w:p>
    <w:p w:rsidR="00822E24" w:rsidRDefault="0063138E" w:rsidP="00822E24">
      <w:pPr>
        <w:spacing w:before="20"/>
      </w:pPr>
      <w:proofErr w:type="spellStart"/>
      <w:r>
        <w:rPr>
          <w:color w:val="000000"/>
          <w:sz w:val="26"/>
          <w:szCs w:val="26"/>
        </w:rPr>
        <w:t>Лемазинский</w:t>
      </w:r>
      <w:proofErr w:type="spellEnd"/>
      <w:r w:rsidR="00822E24">
        <w:rPr>
          <w:color w:val="000000"/>
          <w:sz w:val="26"/>
          <w:szCs w:val="26"/>
        </w:rPr>
        <w:t xml:space="preserve"> сельсовет</w:t>
      </w:r>
      <w:r w:rsidR="00822E24">
        <w:rPr>
          <w:bCs/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bCs/>
          <w:color w:val="000000"/>
          <w:sz w:val="26"/>
          <w:szCs w:val="26"/>
        </w:rPr>
        <w:t xml:space="preserve">        </w:t>
      </w:r>
      <w:r w:rsidR="00822E24">
        <w:rPr>
          <w:bCs/>
          <w:color w:val="000000"/>
          <w:sz w:val="26"/>
          <w:szCs w:val="26"/>
        </w:rPr>
        <w:t xml:space="preserve"> </w:t>
      </w:r>
      <w:r w:rsidR="00CD6DDC">
        <w:rPr>
          <w:bCs/>
          <w:color w:val="000000"/>
          <w:sz w:val="26"/>
          <w:szCs w:val="26"/>
        </w:rPr>
        <w:t xml:space="preserve">       </w:t>
      </w:r>
      <w:r>
        <w:rPr>
          <w:bCs/>
          <w:color w:val="000000"/>
          <w:sz w:val="26"/>
          <w:szCs w:val="26"/>
        </w:rPr>
        <w:t>Н.</w:t>
      </w:r>
      <w:r w:rsidR="00CD6DDC">
        <w:rPr>
          <w:bCs/>
          <w:color w:val="000000"/>
          <w:sz w:val="26"/>
          <w:szCs w:val="26"/>
        </w:rPr>
        <w:t>В</w:t>
      </w:r>
      <w:r>
        <w:rPr>
          <w:bCs/>
          <w:color w:val="000000"/>
          <w:sz w:val="26"/>
          <w:szCs w:val="26"/>
        </w:rPr>
        <w:t xml:space="preserve">. </w:t>
      </w:r>
      <w:r w:rsidR="00CD6DDC">
        <w:rPr>
          <w:bCs/>
          <w:color w:val="000000"/>
          <w:sz w:val="26"/>
          <w:szCs w:val="26"/>
        </w:rPr>
        <w:t>Кобяков</w:t>
      </w:r>
      <w:r w:rsidR="00822E24">
        <w:rPr>
          <w:rFonts w:eastAsia="Calibri"/>
          <w:b/>
          <w:color w:val="000000"/>
          <w:sz w:val="26"/>
          <w:szCs w:val="26"/>
          <w:lang w:eastAsia="en-US"/>
        </w:rPr>
        <w:t xml:space="preserve">  </w:t>
      </w:r>
    </w:p>
    <w:p w:rsidR="00822E24" w:rsidRDefault="00822E24" w:rsidP="00822E24">
      <w:pPr>
        <w:widowControl w:val="0"/>
        <w:sectPr w:rsidR="00822E24">
          <w:headerReference w:type="default" r:id="rId9"/>
          <w:headerReference w:type="first" r:id="rId10"/>
          <w:pgSz w:w="11906" w:h="16838"/>
          <w:pgMar w:top="851" w:right="707" w:bottom="426" w:left="1134" w:header="709" w:footer="720" w:gutter="0"/>
          <w:cols w:space="720"/>
          <w:titlePg/>
          <w:docGrid w:linePitch="360"/>
        </w:sectPr>
      </w:pPr>
      <w:r>
        <w:rPr>
          <w:bCs/>
          <w:color w:val="000000"/>
          <w:sz w:val="28"/>
          <w:szCs w:val="28"/>
        </w:rPr>
        <w:t xml:space="preserve">                                                         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lastRenderedPageBreak/>
        <w:t>Приложение №1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 xml:space="preserve">Утверждено постановлением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>Администрации сельского поселения</w:t>
      </w:r>
    </w:p>
    <w:p w:rsidR="00822E24" w:rsidRDefault="00357EB5" w:rsidP="00822E24">
      <w:pPr>
        <w:ind w:left="5954"/>
        <w:jc w:val="both"/>
        <w:outlineLvl w:val="0"/>
      </w:pPr>
      <w:proofErr w:type="spellStart"/>
      <w:r>
        <w:rPr>
          <w:color w:val="000000"/>
        </w:rPr>
        <w:t>Лемазинский</w:t>
      </w:r>
      <w:proofErr w:type="spellEnd"/>
      <w:r w:rsidR="00822E24">
        <w:rPr>
          <w:color w:val="000000"/>
        </w:rPr>
        <w:t xml:space="preserve"> сельсовет 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 xml:space="preserve">муниципального района </w:t>
      </w:r>
    </w:p>
    <w:p w:rsidR="00822E24" w:rsidRDefault="00822E24" w:rsidP="00822E24">
      <w:pPr>
        <w:ind w:left="5954"/>
        <w:jc w:val="both"/>
        <w:outlineLvl w:val="0"/>
      </w:pP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>Республики Башкортостан</w:t>
      </w:r>
    </w:p>
    <w:p w:rsidR="00822E24" w:rsidRPr="00694326" w:rsidRDefault="00822E24" w:rsidP="00822E24">
      <w:pPr>
        <w:ind w:left="5954"/>
        <w:jc w:val="both"/>
      </w:pPr>
      <w:r w:rsidRPr="00694326">
        <w:t xml:space="preserve">от </w:t>
      </w:r>
      <w:r w:rsidR="00FC42EF">
        <w:t>25 июня</w:t>
      </w:r>
      <w:r w:rsidRPr="00694326">
        <w:t xml:space="preserve"> 2024 г. №</w:t>
      </w:r>
      <w:r w:rsidR="00FC42EF">
        <w:t xml:space="preserve"> 28</w:t>
      </w:r>
      <w:r w:rsidRPr="00694326">
        <w:t xml:space="preserve"> </w:t>
      </w:r>
    </w:p>
    <w:p w:rsidR="00822E24" w:rsidRDefault="00822E24" w:rsidP="00822E24">
      <w:pPr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Положение </w:t>
      </w:r>
    </w:p>
    <w:p w:rsidR="00822E24" w:rsidRDefault="00822E24" w:rsidP="00822E24">
      <w:pPr>
        <w:jc w:val="center"/>
      </w:pPr>
      <w:r>
        <w:rPr>
          <w:b/>
          <w:bCs/>
          <w:color w:val="000000"/>
          <w:sz w:val="26"/>
          <w:szCs w:val="26"/>
        </w:rPr>
        <w:t xml:space="preserve">о комиссии по соблюдению требований к служебному поведению муниципальных служащих </w:t>
      </w:r>
      <w:proofErr w:type="gramStart"/>
      <w:r>
        <w:rPr>
          <w:b/>
          <w:bCs/>
          <w:color w:val="000000"/>
          <w:sz w:val="26"/>
          <w:szCs w:val="26"/>
        </w:rPr>
        <w:t>администрации</w:t>
      </w:r>
      <w:r>
        <w:rPr>
          <w:b/>
          <w:color w:val="000000"/>
          <w:sz w:val="26"/>
          <w:szCs w:val="26"/>
        </w:rPr>
        <w:t xml:space="preserve">  сельского</w:t>
      </w:r>
      <w:proofErr w:type="gramEnd"/>
      <w:r>
        <w:rPr>
          <w:b/>
          <w:color w:val="000000"/>
          <w:sz w:val="26"/>
          <w:szCs w:val="26"/>
        </w:rPr>
        <w:t xml:space="preserve"> поселения </w:t>
      </w:r>
      <w:proofErr w:type="spellStart"/>
      <w:r w:rsidR="00357EB5">
        <w:rPr>
          <w:b/>
          <w:color w:val="000000"/>
          <w:sz w:val="26"/>
          <w:szCs w:val="26"/>
        </w:rPr>
        <w:t>Лемазинский</w:t>
      </w:r>
      <w:proofErr w:type="spellEnd"/>
      <w:r>
        <w:rPr>
          <w:b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color w:val="000000"/>
          <w:sz w:val="26"/>
          <w:szCs w:val="26"/>
        </w:rPr>
        <w:t>Дуванский</w:t>
      </w:r>
      <w:proofErr w:type="spellEnd"/>
      <w:r>
        <w:rPr>
          <w:b/>
          <w:color w:val="000000"/>
          <w:sz w:val="26"/>
          <w:szCs w:val="26"/>
        </w:rPr>
        <w:t xml:space="preserve"> район Республики Башкортостан и урегулированию конфликта интересов</w:t>
      </w:r>
    </w:p>
    <w:p w:rsidR="00822E24" w:rsidRDefault="00822E24" w:rsidP="00822E24">
      <w:pPr>
        <w:widowControl w:val="0"/>
        <w:autoSpaceDE w:val="0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822E24" w:rsidRDefault="00822E24" w:rsidP="00822E24">
      <w:pPr>
        <w:widowControl w:val="0"/>
        <w:autoSpaceDE w:val="0"/>
        <w:ind w:firstLine="709"/>
        <w:jc w:val="both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 Федеральным </w:t>
      </w:r>
      <w:hyperlink r:id="rId11" w:history="1">
        <w:r>
          <w:rPr>
            <w:rStyle w:val="a4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2 марта 2007 года N 25-ФЗ «О муниципальной службе в Российской Федерации» (далее - Федеральный закон «О муниципальной службе в Российской Федерации»), Федеральным </w:t>
      </w:r>
      <w:hyperlink r:id="rId12" w:history="1">
        <w:r>
          <w:rPr>
            <w:rStyle w:val="a4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25.12.2008 № 273-ФЗ «О противодействии коррупции» (далее - Федеральный закон «О противодействии коррупции»).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  <w:t xml:space="preserve">Комиссии в своей деятельности руководствуются </w:t>
      </w:r>
      <w:hyperlink r:id="rId13" w:history="1">
        <w:r>
          <w:rPr>
            <w:rStyle w:val="a4"/>
            <w:color w:val="000000"/>
            <w:sz w:val="26"/>
            <w:szCs w:val="26"/>
          </w:rPr>
          <w:t>Конституцией</w:t>
        </w:r>
      </w:hyperlink>
      <w:r>
        <w:rPr>
          <w:color w:val="000000"/>
          <w:sz w:val="26"/>
          <w:szCs w:val="26"/>
        </w:rPr>
        <w:t xml:space="preserve"> Российской Федерации, </w:t>
      </w:r>
      <w:hyperlink r:id="rId14" w:history="1">
        <w:r>
          <w:rPr>
            <w:rStyle w:val="a4"/>
            <w:color w:val="000000"/>
            <w:sz w:val="26"/>
            <w:szCs w:val="26"/>
          </w:rPr>
          <w:t>Конституцией</w:t>
        </w:r>
      </w:hyperlink>
      <w:r>
        <w:rPr>
          <w:color w:val="000000"/>
          <w:sz w:val="26"/>
          <w:szCs w:val="26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  <w:t>Основной задачей комиссий является содействие органам местного самоуправления: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rStyle w:val="a4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«О муниципальной службе в Российской Федерации», Федеральным </w:t>
      </w:r>
      <w:hyperlink r:id="rId16" w:history="1">
        <w:r>
          <w:rPr>
            <w:rStyle w:val="a4"/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в осуществлении в органе местного самоуправления мер по предупреждению коррупции,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lastRenderedPageBreak/>
        <w:t>5.</w:t>
      </w:r>
      <w:r>
        <w:rPr>
          <w:color w:val="000000"/>
          <w:sz w:val="26"/>
          <w:szCs w:val="26"/>
        </w:rPr>
        <w:tab/>
        <w:t>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6. В состав комиссии входят: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председатель комиссии - руководител</w:t>
      </w:r>
      <w:r w:rsidR="00E4230C"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 органа местного самоуправления;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д) в состав комиссии входит представитель органа Республики Башкортостан по профилактике коррупционных и иных правонарушений (по согласованию)».</w:t>
      </w:r>
    </w:p>
    <w:p w:rsidR="00822E24" w:rsidRDefault="00822E24" w:rsidP="00822E24">
      <w:pPr>
        <w:autoSpaceDE w:val="0"/>
        <w:ind w:firstLine="709"/>
        <w:jc w:val="both"/>
      </w:pPr>
      <w:bookmarkStart w:id="0" w:name="Par13"/>
      <w:bookmarkEnd w:id="0"/>
      <w:r>
        <w:rPr>
          <w:color w:val="000000"/>
          <w:sz w:val="26"/>
          <w:szCs w:val="26"/>
        </w:rPr>
        <w:t>7.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>
        <w:rPr>
          <w:color w:val="000000"/>
          <w:sz w:val="26"/>
          <w:szCs w:val="26"/>
        </w:rPr>
        <w:t>межпоселенческая</w:t>
      </w:r>
      <w:proofErr w:type="spellEnd"/>
      <w:r>
        <w:rPr>
          <w:color w:val="000000"/>
          <w:sz w:val="26"/>
          <w:szCs w:val="26"/>
        </w:rPr>
        <w:t xml:space="preserve"> комиссия.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>
        <w:rPr>
          <w:color w:val="000000"/>
          <w:sz w:val="26"/>
          <w:szCs w:val="26"/>
        </w:rPr>
        <w:t>межпоселенческой</w:t>
      </w:r>
      <w:proofErr w:type="spellEnd"/>
      <w:r>
        <w:rPr>
          <w:color w:val="000000"/>
          <w:sz w:val="26"/>
          <w:szCs w:val="26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822E24" w:rsidRDefault="00822E24" w:rsidP="00822E24">
      <w:pPr>
        <w:autoSpaceDE w:val="0"/>
        <w:ind w:firstLine="709"/>
        <w:jc w:val="both"/>
      </w:pPr>
      <w:bookmarkStart w:id="1" w:name="Par17"/>
      <w:bookmarkEnd w:id="1"/>
      <w:r>
        <w:rPr>
          <w:color w:val="000000"/>
          <w:sz w:val="26"/>
          <w:szCs w:val="26"/>
        </w:rPr>
        <w:t>10.</w:t>
      </w:r>
      <w:r>
        <w:rPr>
          <w:color w:val="000000"/>
          <w:sz w:val="26"/>
          <w:szCs w:val="26"/>
        </w:rPr>
        <w:tab/>
        <w:t>Руководитель органа местного самоуправления может принять решение о включении в состав комиссии: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представителя общественной организации ветеранов, созданной в органе местного самоуправления;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11.</w:t>
      </w:r>
      <w:r>
        <w:rPr>
          <w:color w:val="000000"/>
          <w:sz w:val="26"/>
          <w:szCs w:val="26"/>
        </w:rPr>
        <w:tab/>
        <w:t xml:space="preserve">Лица, указанные в </w:t>
      </w:r>
      <w:hyperlink r:id="rId17" w:anchor="Par13" w:history="1">
        <w:r>
          <w:rPr>
            <w:rStyle w:val="a4"/>
            <w:color w:val="000000"/>
            <w:sz w:val="26"/>
            <w:szCs w:val="26"/>
          </w:rPr>
          <w:t>пунктах 7</w:t>
        </w:r>
      </w:hyperlink>
      <w:r>
        <w:rPr>
          <w:color w:val="000000"/>
          <w:sz w:val="26"/>
          <w:szCs w:val="26"/>
        </w:rPr>
        <w:t xml:space="preserve"> и </w:t>
      </w:r>
      <w:hyperlink r:id="rId18" w:anchor="Par17" w:history="1">
        <w:r>
          <w:rPr>
            <w:rStyle w:val="a4"/>
            <w:color w:val="000000"/>
            <w:sz w:val="26"/>
            <w:szCs w:val="26"/>
          </w:rPr>
          <w:t>10</w:t>
        </w:r>
      </w:hyperlink>
      <w:r>
        <w:rPr>
          <w:color w:val="000000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12.</w:t>
      </w:r>
      <w:r>
        <w:rPr>
          <w:color w:val="000000"/>
          <w:sz w:val="26"/>
          <w:szCs w:val="26"/>
        </w:rPr>
        <w:tab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lastRenderedPageBreak/>
        <w:t>13.</w:t>
      </w:r>
      <w:r>
        <w:rPr>
          <w:color w:val="000000"/>
          <w:sz w:val="26"/>
          <w:szCs w:val="26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14.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заседаниях комиссии с правом совещательного голоса участвуют: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E4230C">
        <w:rPr>
          <w:color w:val="000000"/>
          <w:sz w:val="26"/>
          <w:szCs w:val="26"/>
        </w:rPr>
        <w:t>два</w:t>
      </w:r>
      <w:r>
        <w:rPr>
          <w:color w:val="000000"/>
          <w:sz w:val="26"/>
          <w:szCs w:val="26"/>
        </w:rPr>
        <w:t xml:space="preserve"> муниципальны</w:t>
      </w:r>
      <w:r w:rsidR="00E4230C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служащи</w:t>
      </w:r>
      <w:r w:rsidR="00E4230C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>, замещающи</w:t>
      </w:r>
      <w:r w:rsidR="00E4230C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в органе местного самоуправления должност</w:t>
      </w:r>
      <w:r w:rsidR="00E4230C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22E24" w:rsidRDefault="00822E24" w:rsidP="00822E24">
      <w:pPr>
        <w:autoSpaceDE w:val="0"/>
        <w:ind w:firstLine="709"/>
        <w:jc w:val="both"/>
      </w:pPr>
      <w:bookmarkStart w:id="2" w:name="Par26"/>
      <w:bookmarkEnd w:id="2"/>
      <w:r>
        <w:rPr>
          <w:color w:val="000000"/>
          <w:sz w:val="26"/>
          <w:szCs w:val="26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15.</w:t>
      </w:r>
      <w:r>
        <w:rPr>
          <w:color w:val="000000"/>
          <w:sz w:val="26"/>
          <w:szCs w:val="26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16.</w:t>
      </w:r>
      <w:r>
        <w:rPr>
          <w:color w:val="000000"/>
          <w:sz w:val="26"/>
          <w:szCs w:val="26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2E24" w:rsidRDefault="00822E24" w:rsidP="00822E24">
      <w:pPr>
        <w:autoSpaceDE w:val="0"/>
        <w:ind w:firstLine="709"/>
        <w:jc w:val="both"/>
      </w:pPr>
      <w:bookmarkStart w:id="3" w:name="Par29"/>
      <w:bookmarkEnd w:id="3"/>
      <w:r>
        <w:rPr>
          <w:color w:val="000000"/>
          <w:sz w:val="26"/>
          <w:szCs w:val="26"/>
        </w:rPr>
        <w:t>17.</w:t>
      </w:r>
      <w:r>
        <w:rPr>
          <w:color w:val="000000"/>
          <w:sz w:val="26"/>
          <w:szCs w:val="26"/>
        </w:rPr>
        <w:tab/>
        <w:t>Основаниями для проведения заседания комиссии являются:</w:t>
      </w:r>
    </w:p>
    <w:p w:rsidR="00822E24" w:rsidRDefault="00822E24" w:rsidP="00822E24">
      <w:pPr>
        <w:autoSpaceDE w:val="0"/>
        <w:ind w:firstLine="709"/>
        <w:jc w:val="both"/>
      </w:pPr>
      <w:bookmarkStart w:id="4" w:name="Par30"/>
      <w:bookmarkEnd w:id="4"/>
      <w:r>
        <w:rPr>
          <w:color w:val="000000"/>
          <w:sz w:val="26"/>
          <w:szCs w:val="26"/>
        </w:rPr>
        <w:t xml:space="preserve">а) представление руководителем органа местного самоуправления в соответствии с </w:t>
      </w:r>
      <w:hyperlink r:id="rId19" w:history="1">
        <w:r>
          <w:rPr>
            <w:rStyle w:val="a4"/>
            <w:color w:val="000000"/>
            <w:sz w:val="26"/>
            <w:szCs w:val="26"/>
          </w:rPr>
          <w:t>подпунктом «г» пункта 21</w:t>
        </w:r>
      </w:hyperlink>
      <w:r>
        <w:rPr>
          <w:color w:val="000000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</w:p>
    <w:p w:rsidR="00822E24" w:rsidRDefault="00822E24" w:rsidP="00822E24">
      <w:pPr>
        <w:autoSpaceDE w:val="0"/>
        <w:ind w:firstLine="709"/>
        <w:jc w:val="both"/>
      </w:pPr>
      <w:bookmarkStart w:id="5" w:name="Par31"/>
      <w:bookmarkEnd w:id="5"/>
      <w:r>
        <w:rPr>
          <w:color w:val="000000"/>
          <w:sz w:val="26"/>
          <w:szCs w:val="26"/>
        </w:rPr>
        <w:t xml:space="preserve">о представлении муниципальным служащим недостоверных или неполных сведений, предусмотренных </w:t>
      </w:r>
      <w:hyperlink r:id="rId20" w:history="1">
        <w:r>
          <w:rPr>
            <w:rStyle w:val="a4"/>
            <w:color w:val="000000"/>
            <w:sz w:val="26"/>
            <w:szCs w:val="26"/>
          </w:rPr>
          <w:t>подпунктом «а» пункта 1</w:t>
        </w:r>
      </w:hyperlink>
      <w:r>
        <w:rPr>
          <w:color w:val="000000"/>
          <w:sz w:val="26"/>
          <w:szCs w:val="26"/>
        </w:rPr>
        <w:t xml:space="preserve"> Положения о проверке достоверности и полноты сведений;</w:t>
      </w:r>
    </w:p>
    <w:p w:rsidR="00822E24" w:rsidRDefault="00822E24" w:rsidP="00822E24">
      <w:pPr>
        <w:autoSpaceDE w:val="0"/>
        <w:ind w:firstLine="709"/>
        <w:jc w:val="both"/>
      </w:pPr>
      <w:bookmarkStart w:id="6" w:name="Par32"/>
      <w:bookmarkEnd w:id="6"/>
      <w:r>
        <w:rPr>
          <w:color w:val="000000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22E24" w:rsidRDefault="00822E24" w:rsidP="00822E24">
      <w:pPr>
        <w:autoSpaceDE w:val="0"/>
        <w:ind w:firstLine="709"/>
        <w:jc w:val="both"/>
      </w:pPr>
      <w:bookmarkStart w:id="7" w:name="Par33"/>
      <w:bookmarkEnd w:id="7"/>
      <w:r>
        <w:rPr>
          <w:color w:val="000000"/>
          <w:sz w:val="26"/>
          <w:szCs w:val="26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822E24" w:rsidRDefault="00822E24" w:rsidP="00822E24">
      <w:pPr>
        <w:autoSpaceDE w:val="0"/>
        <w:ind w:firstLine="709"/>
        <w:jc w:val="both"/>
      </w:pPr>
      <w:bookmarkStart w:id="8" w:name="Par34"/>
      <w:bookmarkEnd w:id="8"/>
      <w:r>
        <w:rPr>
          <w:color w:val="000000"/>
          <w:sz w:val="26"/>
          <w:szCs w:val="26"/>
        </w:rPr>
        <w:lastRenderedPageBreak/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22E24" w:rsidRDefault="00822E24" w:rsidP="00822E24">
      <w:pPr>
        <w:autoSpaceDE w:val="0"/>
        <w:ind w:firstLine="709"/>
        <w:jc w:val="both"/>
      </w:pPr>
      <w:bookmarkStart w:id="9" w:name="Par35"/>
      <w:bookmarkEnd w:id="9"/>
      <w:r>
        <w:rPr>
          <w:color w:val="000000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22E24" w:rsidRDefault="00822E24" w:rsidP="00822E24">
      <w:pPr>
        <w:autoSpaceDE w:val="0"/>
        <w:ind w:firstLine="709"/>
        <w:jc w:val="both"/>
      </w:pPr>
      <w:bookmarkStart w:id="10" w:name="Par37"/>
      <w:bookmarkEnd w:id="10"/>
      <w:r>
        <w:rPr>
          <w:color w:val="000000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22E24" w:rsidRDefault="00822E24" w:rsidP="00822E24">
      <w:pPr>
        <w:autoSpaceDE w:val="0"/>
        <w:ind w:firstLine="709"/>
        <w:jc w:val="both"/>
      </w:pPr>
      <w:bookmarkStart w:id="11" w:name="Par39"/>
      <w:bookmarkEnd w:id="11"/>
      <w:r>
        <w:rPr>
          <w:color w:val="000000"/>
          <w:sz w:val="26"/>
          <w:szCs w:val="26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22E24" w:rsidRDefault="00822E24" w:rsidP="00822E24">
      <w:pPr>
        <w:autoSpaceDE w:val="0"/>
        <w:ind w:firstLine="709"/>
        <w:jc w:val="both"/>
      </w:pPr>
      <w:bookmarkStart w:id="12" w:name="Par40"/>
      <w:bookmarkEnd w:id="12"/>
      <w:r>
        <w:rPr>
          <w:bCs/>
          <w:color w:val="000000"/>
          <w:sz w:val="26"/>
          <w:szCs w:val="26"/>
        </w:rPr>
        <w:t xml:space="preserve">г) представление </w:t>
      </w:r>
      <w:r>
        <w:rPr>
          <w:color w:val="000000"/>
          <w:sz w:val="26"/>
          <w:szCs w:val="26"/>
        </w:rPr>
        <w:t>руководителем органа местного самоуправления</w:t>
      </w:r>
      <w:r>
        <w:rPr>
          <w:bCs/>
          <w:color w:val="000000"/>
          <w:sz w:val="26"/>
          <w:szCs w:val="26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1" w:history="1">
        <w:r>
          <w:rPr>
            <w:rStyle w:val="a4"/>
            <w:bCs/>
            <w:color w:val="000000"/>
            <w:sz w:val="26"/>
            <w:szCs w:val="26"/>
          </w:rPr>
          <w:t>частью 1 статьи 3</w:t>
        </w:r>
      </w:hyperlink>
      <w:r>
        <w:rPr>
          <w:bCs/>
          <w:color w:val="000000"/>
          <w:sz w:val="26"/>
          <w:szCs w:val="26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д) поступившее в соответствии с </w:t>
      </w:r>
      <w:hyperlink r:id="rId22" w:history="1">
        <w:r>
          <w:rPr>
            <w:rStyle w:val="a4"/>
            <w:color w:val="000000"/>
            <w:sz w:val="26"/>
            <w:szCs w:val="26"/>
          </w:rPr>
          <w:t>частью 4 статьи 12</w:t>
        </w:r>
      </w:hyperlink>
      <w:r>
        <w:rPr>
          <w:color w:val="000000"/>
          <w:sz w:val="26"/>
          <w:szCs w:val="26"/>
        </w:rPr>
        <w:t xml:space="preserve"> Федерального закона «О противодействии коррупции» и </w:t>
      </w:r>
      <w:hyperlink r:id="rId23" w:history="1">
        <w:r>
          <w:rPr>
            <w:rStyle w:val="a4"/>
            <w:color w:val="000000"/>
            <w:sz w:val="26"/>
            <w:szCs w:val="26"/>
          </w:rPr>
          <w:t>статьей 64.1</w:t>
        </w:r>
      </w:hyperlink>
      <w:r>
        <w:rPr>
          <w:color w:val="000000"/>
          <w:sz w:val="26"/>
          <w:szCs w:val="26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17.1.</w:t>
      </w:r>
      <w:r>
        <w:rPr>
          <w:color w:val="000000"/>
          <w:sz w:val="26"/>
          <w:szCs w:val="26"/>
        </w:rPr>
        <w:tab/>
        <w:t xml:space="preserve">Обращение, указанное в </w:t>
      </w:r>
      <w:hyperlink r:id="rId24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>
        <w:rPr>
          <w:color w:val="000000"/>
          <w:sz w:val="26"/>
          <w:szCs w:val="26"/>
        </w:rPr>
        <w:lastRenderedPageBreak/>
        <w:t xml:space="preserve">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rStyle w:val="a4"/>
            <w:color w:val="000000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 xml:space="preserve"> Федерального закона «О противодействии коррупции».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17.2.</w:t>
      </w:r>
      <w:r>
        <w:rPr>
          <w:color w:val="000000"/>
          <w:sz w:val="26"/>
          <w:szCs w:val="26"/>
        </w:rPr>
        <w:tab/>
        <w:t xml:space="preserve">Обращение, указанное в </w:t>
      </w:r>
      <w:hyperlink r:id="rId26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17.3.</w:t>
      </w:r>
      <w:r>
        <w:rPr>
          <w:color w:val="000000"/>
          <w:sz w:val="26"/>
          <w:szCs w:val="26"/>
        </w:rPr>
        <w:tab/>
        <w:t xml:space="preserve">Уведомление, указанное в </w:t>
      </w:r>
      <w:hyperlink r:id="rId27" w:anchor="Par40" w:history="1">
        <w:r>
          <w:rPr>
            <w:rStyle w:val="a4"/>
            <w:color w:val="000000"/>
            <w:sz w:val="26"/>
            <w:szCs w:val="26"/>
          </w:rPr>
          <w:t>подпункте «г» пункта 17</w:t>
        </w:r>
      </w:hyperlink>
      <w:r>
        <w:rPr>
          <w:color w:val="000000"/>
          <w:sz w:val="26"/>
          <w:szCs w:val="26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8" w:history="1">
        <w:r>
          <w:rPr>
            <w:rStyle w:val="a4"/>
            <w:color w:val="000000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 xml:space="preserve"> Федерального закона «О противодействии коррупции».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17.4.</w:t>
      </w:r>
      <w:r>
        <w:rPr>
          <w:color w:val="000000"/>
          <w:sz w:val="26"/>
          <w:szCs w:val="26"/>
        </w:rPr>
        <w:tab/>
        <w:t xml:space="preserve">Уведомление, указанное в </w:t>
      </w:r>
      <w:hyperlink r:id="rId29" w:anchor="Par37" w:history="1">
        <w:r>
          <w:rPr>
            <w:rStyle w:val="a4"/>
            <w:color w:val="000000"/>
            <w:sz w:val="26"/>
            <w:szCs w:val="26"/>
          </w:rPr>
          <w:t>абзаце четвертом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17.5.</w:t>
      </w:r>
      <w:r>
        <w:rPr>
          <w:color w:val="000000"/>
          <w:sz w:val="26"/>
          <w:szCs w:val="26"/>
        </w:rPr>
        <w:tab/>
        <w:t xml:space="preserve">При подготовке мотивированного заключения по результатам рассмотрения обращения, указанного в </w:t>
      </w:r>
      <w:hyperlink r:id="rId30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или уведомлений, указанных в </w:t>
      </w:r>
      <w:hyperlink r:id="rId31" w:anchor="Par37" w:history="1">
        <w:r>
          <w:rPr>
            <w:rStyle w:val="a4"/>
            <w:color w:val="000000"/>
            <w:sz w:val="26"/>
            <w:szCs w:val="26"/>
          </w:rPr>
          <w:t>абзаце четвертом подпункта «б»</w:t>
        </w:r>
      </w:hyperlink>
      <w:r>
        <w:rPr>
          <w:color w:val="000000"/>
          <w:sz w:val="26"/>
          <w:szCs w:val="26"/>
        </w:rPr>
        <w:t xml:space="preserve"> и </w:t>
      </w:r>
      <w:hyperlink r:id="rId32" w:anchor="Par40" w:history="1">
        <w:r>
          <w:rPr>
            <w:rStyle w:val="a4"/>
            <w:color w:val="000000"/>
            <w:sz w:val="26"/>
            <w:szCs w:val="26"/>
          </w:rPr>
          <w:t>подпункте «г» пункта 17</w:t>
        </w:r>
      </w:hyperlink>
      <w:r>
        <w:rPr>
          <w:color w:val="000000"/>
          <w:sz w:val="26"/>
          <w:szCs w:val="26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18.</w:t>
      </w:r>
      <w:r>
        <w:rPr>
          <w:color w:val="000000"/>
          <w:sz w:val="26"/>
          <w:szCs w:val="26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19.</w:t>
      </w:r>
      <w:r>
        <w:rPr>
          <w:color w:val="000000"/>
          <w:sz w:val="26"/>
          <w:szCs w:val="26"/>
        </w:rPr>
        <w:tab/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3" w:anchor="Par58" w:history="1">
        <w:r>
          <w:rPr>
            <w:rStyle w:val="a4"/>
            <w:color w:val="000000"/>
            <w:sz w:val="26"/>
            <w:szCs w:val="26"/>
          </w:rPr>
          <w:t>пунктами 19.1</w:t>
        </w:r>
      </w:hyperlink>
      <w:r>
        <w:rPr>
          <w:color w:val="000000"/>
          <w:sz w:val="26"/>
          <w:szCs w:val="26"/>
        </w:rPr>
        <w:t xml:space="preserve"> и </w:t>
      </w:r>
      <w:hyperlink r:id="rId34" w:anchor="Par60" w:history="1">
        <w:r>
          <w:rPr>
            <w:rStyle w:val="a4"/>
            <w:color w:val="000000"/>
            <w:sz w:val="26"/>
            <w:szCs w:val="26"/>
          </w:rPr>
          <w:t>19.2</w:t>
        </w:r>
      </w:hyperlink>
      <w:r>
        <w:rPr>
          <w:color w:val="000000"/>
          <w:sz w:val="26"/>
          <w:szCs w:val="26"/>
        </w:rPr>
        <w:t xml:space="preserve"> настоящего Положения;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35" w:anchor="Par26" w:history="1">
        <w:r>
          <w:rPr>
            <w:rStyle w:val="a4"/>
            <w:color w:val="000000"/>
            <w:sz w:val="26"/>
            <w:szCs w:val="26"/>
          </w:rPr>
          <w:t>подпункте «б» пункта 14</w:t>
        </w:r>
      </w:hyperlink>
      <w:r>
        <w:rPr>
          <w:color w:val="000000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22E24" w:rsidRDefault="00822E24" w:rsidP="00822E24">
      <w:pPr>
        <w:autoSpaceDE w:val="0"/>
        <w:ind w:firstLine="709"/>
        <w:jc w:val="both"/>
      </w:pPr>
      <w:bookmarkStart w:id="13" w:name="Par58"/>
      <w:bookmarkEnd w:id="13"/>
      <w:r>
        <w:rPr>
          <w:color w:val="000000"/>
          <w:sz w:val="26"/>
          <w:szCs w:val="26"/>
        </w:rPr>
        <w:t>19.1.</w:t>
      </w:r>
      <w:r>
        <w:rPr>
          <w:color w:val="000000"/>
          <w:sz w:val="26"/>
          <w:szCs w:val="26"/>
        </w:rPr>
        <w:tab/>
        <w:t xml:space="preserve">Заседание комиссии по рассмотрению заявления, указанного в </w:t>
      </w:r>
      <w:hyperlink r:id="rId36" w:anchor="Par35" w:history="1">
        <w:r>
          <w:rPr>
            <w:rStyle w:val="a4"/>
            <w:color w:val="000000"/>
            <w:sz w:val="26"/>
            <w:szCs w:val="26"/>
          </w:rPr>
          <w:t>абзаце третьем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22E24" w:rsidRDefault="00822E24" w:rsidP="00822E24">
      <w:pPr>
        <w:autoSpaceDE w:val="0"/>
        <w:ind w:firstLine="709"/>
        <w:jc w:val="both"/>
      </w:pPr>
      <w:bookmarkStart w:id="14" w:name="Par60"/>
      <w:bookmarkEnd w:id="14"/>
      <w:r>
        <w:rPr>
          <w:color w:val="000000"/>
          <w:sz w:val="26"/>
          <w:szCs w:val="26"/>
        </w:rPr>
        <w:t>19.2.</w:t>
      </w:r>
      <w:r>
        <w:rPr>
          <w:color w:val="000000"/>
          <w:sz w:val="26"/>
          <w:szCs w:val="26"/>
        </w:rPr>
        <w:tab/>
        <w:t xml:space="preserve">Уведомление, указанное в </w:t>
      </w:r>
      <w:hyperlink r:id="rId37" w:anchor="Par40" w:history="1">
        <w:r>
          <w:rPr>
            <w:rStyle w:val="a4"/>
            <w:color w:val="000000"/>
            <w:sz w:val="26"/>
            <w:szCs w:val="26"/>
          </w:rPr>
          <w:t>подпункте «г» пункта 17</w:t>
        </w:r>
      </w:hyperlink>
      <w:r>
        <w:rPr>
          <w:color w:val="000000"/>
          <w:sz w:val="26"/>
          <w:szCs w:val="26"/>
        </w:rPr>
        <w:t xml:space="preserve"> настоящего Положения, рассматривается на очередном (плановом) заседании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20.</w:t>
      </w:r>
      <w:r>
        <w:rPr>
          <w:color w:val="000000"/>
          <w:sz w:val="26"/>
          <w:szCs w:val="26"/>
        </w:rPr>
        <w:tab/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8" w:anchor="Par33" w:history="1">
        <w:r>
          <w:rPr>
            <w:rStyle w:val="a4"/>
            <w:color w:val="000000"/>
            <w:sz w:val="26"/>
            <w:szCs w:val="26"/>
          </w:rPr>
          <w:t>подпунктом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20.1.</w:t>
      </w:r>
      <w:r>
        <w:rPr>
          <w:color w:val="000000"/>
          <w:sz w:val="26"/>
          <w:szCs w:val="26"/>
        </w:rPr>
        <w:tab/>
        <w:t>Заседания комиссии могут проводиться в отсутствие муниципального служащего или гражданина в случае: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если в обращении, заявлении или уведомлении, предусмотренных </w:t>
      </w:r>
      <w:hyperlink r:id="rId39" w:anchor="Par33" w:history="1">
        <w:r>
          <w:rPr>
            <w:rStyle w:val="a4"/>
            <w:color w:val="000000"/>
            <w:sz w:val="26"/>
            <w:szCs w:val="26"/>
          </w:rPr>
          <w:t>подпунктом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21.</w:t>
      </w:r>
      <w:r>
        <w:rPr>
          <w:color w:val="000000"/>
          <w:sz w:val="26"/>
          <w:szCs w:val="26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22.</w:t>
      </w:r>
      <w:r>
        <w:rPr>
          <w:color w:val="000000"/>
          <w:sz w:val="26"/>
          <w:szCs w:val="26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22E24" w:rsidRDefault="00822E24" w:rsidP="00822E24">
      <w:pPr>
        <w:autoSpaceDE w:val="0"/>
        <w:ind w:firstLine="709"/>
        <w:jc w:val="both"/>
      </w:pPr>
      <w:bookmarkStart w:id="15" w:name="Par71"/>
      <w:bookmarkEnd w:id="15"/>
      <w:r>
        <w:rPr>
          <w:color w:val="000000"/>
          <w:sz w:val="26"/>
          <w:szCs w:val="26"/>
        </w:rPr>
        <w:t>23.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40" w:anchor="Par31" w:history="1">
        <w:r>
          <w:rPr>
            <w:rStyle w:val="a4"/>
            <w:color w:val="000000"/>
            <w:sz w:val="26"/>
            <w:szCs w:val="26"/>
          </w:rPr>
          <w:t>абзаце втором подпункта «а»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установить, что сведения, представленные муниципальным служащим в соответствии с </w:t>
      </w:r>
      <w:hyperlink r:id="rId41" w:history="1">
        <w:r>
          <w:rPr>
            <w:rStyle w:val="a4"/>
            <w:color w:val="000000"/>
            <w:sz w:val="26"/>
            <w:szCs w:val="26"/>
          </w:rPr>
          <w:t>подпунктом «а» пункта 1</w:t>
        </w:r>
      </w:hyperlink>
      <w:r>
        <w:rPr>
          <w:color w:val="000000"/>
          <w:sz w:val="26"/>
          <w:szCs w:val="26"/>
        </w:rPr>
        <w:t xml:space="preserve"> Положения о проверке достоверности и полноты сведений, являются достоверными и полными;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б) установить, что сведения, представленные муниципальным служащим в соответствии с </w:t>
      </w:r>
      <w:hyperlink r:id="rId42" w:history="1">
        <w:r>
          <w:rPr>
            <w:rStyle w:val="a4"/>
            <w:color w:val="000000"/>
            <w:sz w:val="26"/>
            <w:szCs w:val="26"/>
          </w:rPr>
          <w:t>подпунктом «а» пункта 1</w:t>
        </w:r>
      </w:hyperlink>
      <w:r>
        <w:rPr>
          <w:color w:val="000000"/>
          <w:sz w:val="26"/>
          <w:szCs w:val="26"/>
        </w:rPr>
        <w:t xml:space="preserve"> Положения о проверке достоверности и полноты сведений, являются недостоверными и (или) неполными. В этом случае комиссия </w:t>
      </w:r>
      <w:r>
        <w:rPr>
          <w:color w:val="000000"/>
          <w:sz w:val="26"/>
          <w:szCs w:val="26"/>
        </w:rPr>
        <w:lastRenderedPageBreak/>
        <w:t>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24.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43" w:anchor="Par32" w:history="1">
        <w:r>
          <w:rPr>
            <w:rStyle w:val="a4"/>
            <w:color w:val="000000"/>
            <w:sz w:val="26"/>
            <w:szCs w:val="26"/>
          </w:rPr>
          <w:t>абзаце третьем подпункта «а»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25.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44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25.1.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45" w:anchor="Par37" w:history="1">
        <w:r>
          <w:rPr>
            <w:rStyle w:val="a4"/>
            <w:color w:val="000000"/>
            <w:sz w:val="26"/>
            <w:szCs w:val="26"/>
          </w:rPr>
          <w:t>абзаце четвертом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822E24" w:rsidRDefault="00822E24" w:rsidP="00822E24">
      <w:pPr>
        <w:autoSpaceDE w:val="0"/>
        <w:ind w:firstLine="709"/>
        <w:jc w:val="both"/>
      </w:pPr>
      <w:bookmarkStart w:id="16" w:name="Par85"/>
      <w:bookmarkEnd w:id="16"/>
      <w:r>
        <w:rPr>
          <w:color w:val="000000"/>
          <w:sz w:val="26"/>
          <w:szCs w:val="26"/>
        </w:rPr>
        <w:t>26.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46" w:anchor="Par35" w:history="1">
        <w:r>
          <w:rPr>
            <w:rStyle w:val="a4"/>
            <w:color w:val="000000"/>
            <w:sz w:val="26"/>
            <w:szCs w:val="26"/>
          </w:rPr>
          <w:t>абзаце третьем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>
        <w:rPr>
          <w:color w:val="000000"/>
          <w:sz w:val="26"/>
          <w:szCs w:val="26"/>
        </w:rPr>
        <w:lastRenderedPageBreak/>
        <w:t>органа местного самоуправления применить к муниципальному служащему конкретную меру ответственности.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26.1.</w:t>
      </w:r>
      <w:r>
        <w:rPr>
          <w:color w:val="000000"/>
          <w:sz w:val="26"/>
          <w:szCs w:val="26"/>
        </w:rPr>
        <w:tab/>
        <w:t xml:space="preserve">По итогам рассмотрения вопросов, указанных в </w:t>
      </w:r>
      <w:hyperlink r:id="rId47" w:anchor="Par30" w:history="1">
        <w:r>
          <w:rPr>
            <w:rStyle w:val="a4"/>
            <w:color w:val="000000"/>
            <w:sz w:val="26"/>
            <w:szCs w:val="26"/>
          </w:rPr>
          <w:t>подпунктах «а»</w:t>
        </w:r>
      </w:hyperlink>
      <w:r>
        <w:rPr>
          <w:color w:val="000000"/>
          <w:sz w:val="26"/>
          <w:szCs w:val="26"/>
        </w:rPr>
        <w:t xml:space="preserve">, </w:t>
      </w:r>
      <w:hyperlink r:id="rId48" w:anchor="Par33" w:history="1">
        <w:r>
          <w:rPr>
            <w:rStyle w:val="a4"/>
            <w:color w:val="000000"/>
            <w:sz w:val="26"/>
            <w:szCs w:val="26"/>
          </w:rPr>
          <w:t>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9" w:anchor="Par71" w:history="1">
        <w:r>
          <w:rPr>
            <w:rStyle w:val="a4"/>
            <w:color w:val="000000"/>
            <w:sz w:val="26"/>
            <w:szCs w:val="26"/>
          </w:rPr>
          <w:t>пунктами 23</w:t>
        </w:r>
      </w:hyperlink>
      <w:r>
        <w:rPr>
          <w:color w:val="000000"/>
          <w:sz w:val="26"/>
          <w:szCs w:val="26"/>
        </w:rPr>
        <w:t xml:space="preserve"> - </w:t>
      </w:r>
      <w:hyperlink r:id="rId50" w:anchor="Par85" w:history="1">
        <w:r>
          <w:rPr>
            <w:rStyle w:val="a4"/>
            <w:color w:val="000000"/>
            <w:sz w:val="26"/>
            <w:szCs w:val="26"/>
          </w:rPr>
          <w:t>26</w:t>
        </w:r>
      </w:hyperlink>
      <w:r>
        <w:rPr>
          <w:color w:val="000000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26.2.</w:t>
      </w:r>
      <w:r>
        <w:rPr>
          <w:color w:val="000000"/>
          <w:sz w:val="26"/>
          <w:szCs w:val="26"/>
        </w:rPr>
        <w:tab/>
        <w:t xml:space="preserve">По итогам рассмотрения вопроса, указанного в </w:t>
      </w:r>
      <w:hyperlink r:id="rId51" w:anchor="Par40" w:history="1">
        <w:r>
          <w:rPr>
            <w:rStyle w:val="a4"/>
            <w:color w:val="000000"/>
            <w:sz w:val="26"/>
            <w:szCs w:val="26"/>
          </w:rPr>
          <w:t>подпункте «г»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52" w:history="1">
        <w:r>
          <w:rPr>
            <w:rStyle w:val="a4"/>
            <w:color w:val="000000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 xml:space="preserve">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>
          <w:rPr>
            <w:rStyle w:val="a4"/>
            <w:color w:val="000000"/>
            <w:sz w:val="26"/>
            <w:szCs w:val="26"/>
          </w:rPr>
          <w:t>статьи 12</w:t>
        </w:r>
      </w:hyperlink>
      <w:r>
        <w:rPr>
          <w:color w:val="000000"/>
          <w:sz w:val="26"/>
          <w:szCs w:val="26"/>
        </w:rPr>
        <w:t xml:space="preserve"> Федерального закона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27.</w:t>
      </w:r>
      <w:r>
        <w:rPr>
          <w:color w:val="000000"/>
          <w:sz w:val="26"/>
          <w:szCs w:val="26"/>
        </w:rPr>
        <w:tab/>
        <w:t xml:space="preserve">По итогам рассмотрения вопроса, предусмотренного </w:t>
      </w:r>
      <w:hyperlink r:id="rId54" w:anchor="Par39" w:history="1">
        <w:r>
          <w:rPr>
            <w:rStyle w:val="a4"/>
            <w:color w:val="000000"/>
            <w:sz w:val="26"/>
            <w:szCs w:val="26"/>
          </w:rPr>
          <w:t>подпунктом «в» пункта 17</w:t>
        </w:r>
      </w:hyperlink>
      <w:r>
        <w:rPr>
          <w:color w:val="000000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28.</w:t>
      </w:r>
      <w:r>
        <w:rPr>
          <w:color w:val="000000"/>
          <w:sz w:val="26"/>
          <w:szCs w:val="26"/>
        </w:rPr>
        <w:tab/>
        <w:t>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29.</w:t>
      </w:r>
      <w:r>
        <w:rPr>
          <w:color w:val="000000"/>
          <w:sz w:val="26"/>
          <w:szCs w:val="26"/>
        </w:rPr>
        <w:tab/>
        <w:t xml:space="preserve">Решения комиссии по вопросам, указанным в </w:t>
      </w:r>
      <w:hyperlink r:id="rId55" w:anchor="Par29" w:history="1">
        <w:r>
          <w:rPr>
            <w:rStyle w:val="a4"/>
            <w:color w:val="000000"/>
            <w:sz w:val="26"/>
            <w:szCs w:val="26"/>
          </w:rPr>
          <w:t>пункте 17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30.</w:t>
      </w:r>
      <w:r>
        <w:rPr>
          <w:color w:val="000000"/>
          <w:sz w:val="26"/>
          <w:szCs w:val="26"/>
        </w:rPr>
        <w:tab/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r:id="rId57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носит обязательный характер.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31.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протоколе заседания комиссии указываются: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>
        <w:rPr>
          <w:color w:val="000000"/>
          <w:sz w:val="26"/>
          <w:szCs w:val="26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ж) другие сведения;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з) результаты голосования;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и) решение и обоснование его принятия.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32.</w:t>
      </w:r>
      <w:r>
        <w:rPr>
          <w:color w:val="000000"/>
          <w:sz w:val="26"/>
          <w:szCs w:val="26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33.</w:t>
      </w:r>
      <w:r>
        <w:rPr>
          <w:color w:val="000000"/>
          <w:sz w:val="26"/>
          <w:szCs w:val="26"/>
        </w:rPr>
        <w:tab/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34.</w:t>
      </w:r>
      <w:r>
        <w:rPr>
          <w:color w:val="000000"/>
          <w:sz w:val="26"/>
          <w:szCs w:val="26"/>
        </w:rPr>
        <w:tab/>
        <w:t>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35.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36.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37.</w:t>
      </w:r>
      <w:r>
        <w:rPr>
          <w:color w:val="000000"/>
          <w:sz w:val="26"/>
          <w:szCs w:val="26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37.1.</w:t>
      </w:r>
      <w:r>
        <w:rPr>
          <w:color w:val="000000"/>
          <w:sz w:val="26"/>
          <w:szCs w:val="26"/>
        </w:rPr>
        <w:tab/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58" w:anchor="Par34" w:history="1">
        <w:r>
          <w:rPr>
            <w:rStyle w:val="a4"/>
            <w:color w:val="000000"/>
            <w:sz w:val="26"/>
            <w:szCs w:val="26"/>
          </w:rPr>
          <w:t>абзаце втором подпункта «б» пункта 17</w:t>
        </w:r>
      </w:hyperlink>
      <w:r>
        <w:rPr>
          <w:color w:val="000000"/>
          <w:sz w:val="26"/>
          <w:szCs w:val="26"/>
        </w:rPr>
        <w:t xml:space="preserve"> настоящего Положения, под роспись или направляется заказным письмом с </w:t>
      </w:r>
      <w:r>
        <w:rPr>
          <w:color w:val="000000"/>
          <w:sz w:val="26"/>
          <w:szCs w:val="26"/>
        </w:rPr>
        <w:lastRenderedPageBreak/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22E24" w:rsidRDefault="00822E24" w:rsidP="00822E24">
      <w:pPr>
        <w:autoSpaceDE w:val="0"/>
        <w:ind w:firstLine="709"/>
        <w:jc w:val="both"/>
      </w:pPr>
      <w:r>
        <w:rPr>
          <w:color w:val="000000"/>
          <w:sz w:val="26"/>
          <w:szCs w:val="26"/>
        </w:rPr>
        <w:t>38.</w:t>
      </w:r>
      <w:r>
        <w:rPr>
          <w:color w:val="000000"/>
          <w:sz w:val="26"/>
          <w:szCs w:val="26"/>
        </w:rPr>
        <w:tab/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822E24" w:rsidRDefault="00822E24" w:rsidP="00822E24">
      <w:pPr>
        <w:autoSpaceDE w:val="0"/>
        <w:ind w:firstLine="709"/>
        <w:jc w:val="both"/>
        <w:sectPr w:rsidR="00822E24">
          <w:headerReference w:type="even" r:id="rId59"/>
          <w:headerReference w:type="default" r:id="rId60"/>
          <w:headerReference w:type="first" r:id="rId61"/>
          <w:pgSz w:w="11906" w:h="16838"/>
          <w:pgMar w:top="993" w:right="707" w:bottom="851" w:left="1276" w:header="709" w:footer="720" w:gutter="0"/>
          <w:cols w:space="720"/>
          <w:titlePg/>
          <w:docGrid w:linePitch="360"/>
        </w:sectPr>
      </w:pPr>
      <w:r>
        <w:rPr>
          <w:color w:val="000000"/>
          <w:sz w:val="26"/>
          <w:szCs w:val="26"/>
        </w:rPr>
        <w:t>39.</w:t>
      </w:r>
      <w:r>
        <w:rPr>
          <w:color w:val="000000"/>
          <w:sz w:val="26"/>
          <w:szCs w:val="26"/>
        </w:rPr>
        <w:tab/>
        <w:t xml:space="preserve">Каждый случай невыполнения требований, предусмотренных </w:t>
      </w:r>
      <w:hyperlink r:id="rId62" w:history="1">
        <w:r>
          <w:rPr>
            <w:rStyle w:val="a4"/>
            <w:color w:val="000000"/>
            <w:sz w:val="26"/>
            <w:szCs w:val="26"/>
          </w:rPr>
          <w:t>абзацем вторым части 1</w:t>
        </w:r>
      </w:hyperlink>
      <w:r>
        <w:rPr>
          <w:color w:val="000000"/>
          <w:sz w:val="26"/>
          <w:szCs w:val="26"/>
        </w:rPr>
        <w:t xml:space="preserve"> статьи 7.3  Закона Республики Башкортостан от 16.07.2007 № 453-з «О муниципальной службе в Республике Башкортостан» подлежит рассмотрению в порядке, установленном муниципальным нормативным правовым актом,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lastRenderedPageBreak/>
        <w:t>Приложение №2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 xml:space="preserve">Утверждено постановлением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>Администрации сельского поселения</w:t>
      </w:r>
    </w:p>
    <w:p w:rsidR="00822E24" w:rsidRDefault="00357EB5" w:rsidP="00822E24">
      <w:pPr>
        <w:ind w:left="5954"/>
        <w:jc w:val="both"/>
        <w:outlineLvl w:val="0"/>
      </w:pPr>
      <w:proofErr w:type="spellStart"/>
      <w:r>
        <w:rPr>
          <w:color w:val="000000"/>
        </w:rPr>
        <w:t>Лемазинский</w:t>
      </w:r>
      <w:proofErr w:type="spellEnd"/>
      <w:r w:rsidR="00822E24">
        <w:rPr>
          <w:color w:val="000000"/>
        </w:rPr>
        <w:t xml:space="preserve"> сельсовет 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 xml:space="preserve">муниципального района </w:t>
      </w:r>
    </w:p>
    <w:p w:rsidR="00822E24" w:rsidRDefault="00822E24" w:rsidP="00822E24">
      <w:pPr>
        <w:ind w:left="5954"/>
        <w:jc w:val="both"/>
        <w:outlineLvl w:val="0"/>
      </w:pP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</w:t>
      </w:r>
    </w:p>
    <w:p w:rsidR="00822E24" w:rsidRDefault="00822E24" w:rsidP="00822E24">
      <w:pPr>
        <w:ind w:left="5954"/>
        <w:jc w:val="both"/>
        <w:outlineLvl w:val="0"/>
      </w:pPr>
      <w:r>
        <w:rPr>
          <w:color w:val="000000"/>
        </w:rPr>
        <w:t>Республики Башкортостан</w:t>
      </w:r>
    </w:p>
    <w:p w:rsidR="00822E24" w:rsidRPr="00694326" w:rsidRDefault="00822E24" w:rsidP="00822E24">
      <w:pPr>
        <w:ind w:left="5954"/>
        <w:jc w:val="both"/>
      </w:pPr>
      <w:r w:rsidRPr="00694326">
        <w:t xml:space="preserve">от </w:t>
      </w:r>
      <w:r w:rsidR="00FC42EF">
        <w:t>25 июня</w:t>
      </w:r>
      <w:r w:rsidRPr="00694326">
        <w:t xml:space="preserve"> 2024 г. № </w:t>
      </w:r>
      <w:r w:rsidR="00FC42EF">
        <w:t>28</w:t>
      </w:r>
      <w:bookmarkStart w:id="17" w:name="_GoBack"/>
      <w:bookmarkEnd w:id="17"/>
      <w:r w:rsidRPr="00694326">
        <w:t xml:space="preserve"> </w:t>
      </w:r>
    </w:p>
    <w:p w:rsidR="00822E24" w:rsidRPr="00694326" w:rsidRDefault="00822E24" w:rsidP="00822E24">
      <w:pPr>
        <w:jc w:val="center"/>
        <w:rPr>
          <w:b/>
          <w:sz w:val="26"/>
          <w:szCs w:val="26"/>
        </w:rPr>
      </w:pPr>
    </w:p>
    <w:p w:rsidR="00822E24" w:rsidRDefault="00822E24" w:rsidP="00822E24">
      <w:pPr>
        <w:jc w:val="center"/>
      </w:pPr>
      <w:r>
        <w:rPr>
          <w:b/>
          <w:color w:val="000000"/>
          <w:sz w:val="26"/>
          <w:szCs w:val="26"/>
        </w:rPr>
        <w:t>Состав</w:t>
      </w:r>
    </w:p>
    <w:p w:rsidR="00822E24" w:rsidRDefault="00822E24" w:rsidP="00822E24">
      <w:pPr>
        <w:jc w:val="center"/>
      </w:pPr>
      <w:r>
        <w:rPr>
          <w:b/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357EB5">
        <w:rPr>
          <w:b/>
          <w:color w:val="000000"/>
          <w:sz w:val="26"/>
          <w:szCs w:val="26"/>
        </w:rPr>
        <w:t>Лемазинский</w:t>
      </w:r>
      <w:proofErr w:type="spellEnd"/>
      <w:r>
        <w:rPr>
          <w:b/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b/>
          <w:color w:val="000000"/>
          <w:sz w:val="26"/>
          <w:szCs w:val="26"/>
        </w:rPr>
        <w:t>Дуванский</w:t>
      </w:r>
      <w:proofErr w:type="spellEnd"/>
      <w:r>
        <w:rPr>
          <w:b/>
          <w:color w:val="000000"/>
          <w:sz w:val="26"/>
          <w:szCs w:val="26"/>
        </w:rPr>
        <w:t xml:space="preserve"> район Республики Башкортостан и урегулированию конфликта интересов</w:t>
      </w:r>
    </w:p>
    <w:p w:rsidR="00822E24" w:rsidRDefault="00822E24" w:rsidP="00822E24">
      <w:pPr>
        <w:jc w:val="both"/>
        <w:rPr>
          <w:b/>
          <w:color w:val="000000"/>
          <w:sz w:val="26"/>
          <w:szCs w:val="26"/>
        </w:rPr>
      </w:pPr>
    </w:p>
    <w:p w:rsidR="00822E24" w:rsidRDefault="00822E24" w:rsidP="00822E24">
      <w:pPr>
        <w:jc w:val="both"/>
        <w:rPr>
          <w:color w:val="000000"/>
          <w:sz w:val="26"/>
          <w:szCs w:val="26"/>
        </w:rPr>
      </w:pP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ab/>
      </w:r>
      <w:r w:rsidR="00357EB5">
        <w:rPr>
          <w:color w:val="000000"/>
          <w:sz w:val="26"/>
          <w:szCs w:val="26"/>
        </w:rPr>
        <w:t>Председатель – глава</w:t>
      </w:r>
      <w:r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357EB5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Башкортостан;</w:t>
      </w: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ab/>
        <w:t xml:space="preserve">Заместитель председателя – </w:t>
      </w:r>
      <w:r w:rsidR="00357EB5">
        <w:rPr>
          <w:color w:val="000000"/>
          <w:sz w:val="26"/>
          <w:szCs w:val="26"/>
        </w:rPr>
        <w:t xml:space="preserve">заместитель председателя </w:t>
      </w:r>
      <w:r>
        <w:rPr>
          <w:color w:val="000000"/>
          <w:sz w:val="26"/>
          <w:szCs w:val="26"/>
        </w:rPr>
        <w:t xml:space="preserve">Совета сельского поселения </w:t>
      </w:r>
      <w:proofErr w:type="spellStart"/>
      <w:r w:rsidR="00357EB5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</w:t>
      </w:r>
      <w:r w:rsidR="00357EB5">
        <w:rPr>
          <w:color w:val="000000"/>
          <w:sz w:val="26"/>
          <w:szCs w:val="26"/>
        </w:rPr>
        <w:t>, депутат Совета по избирательному округу № 5</w:t>
      </w:r>
      <w:r>
        <w:rPr>
          <w:color w:val="000000"/>
          <w:sz w:val="26"/>
          <w:szCs w:val="26"/>
        </w:rPr>
        <w:t>;</w:t>
      </w: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ab/>
        <w:t xml:space="preserve">Секретарь </w:t>
      </w:r>
      <w:proofErr w:type="gramStart"/>
      <w:r>
        <w:rPr>
          <w:color w:val="000000"/>
          <w:sz w:val="26"/>
          <w:szCs w:val="26"/>
        </w:rPr>
        <w:t>–  управляющий</w:t>
      </w:r>
      <w:proofErr w:type="gramEnd"/>
      <w:r>
        <w:rPr>
          <w:color w:val="000000"/>
          <w:sz w:val="26"/>
          <w:szCs w:val="26"/>
        </w:rPr>
        <w:t xml:space="preserve"> делами администрации сельского поселения </w:t>
      </w:r>
      <w:proofErr w:type="spellStart"/>
      <w:r w:rsidR="00357EB5">
        <w:rPr>
          <w:color w:val="000000"/>
          <w:sz w:val="26"/>
          <w:szCs w:val="26"/>
        </w:rPr>
        <w:t>Лемазинский</w:t>
      </w:r>
      <w:proofErr w:type="spellEnd"/>
      <w:r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>
        <w:rPr>
          <w:color w:val="000000"/>
          <w:sz w:val="26"/>
          <w:szCs w:val="26"/>
        </w:rPr>
        <w:t>Дуванский</w:t>
      </w:r>
      <w:proofErr w:type="spellEnd"/>
      <w:r>
        <w:rPr>
          <w:color w:val="000000"/>
          <w:sz w:val="26"/>
          <w:szCs w:val="26"/>
        </w:rPr>
        <w:t xml:space="preserve"> район Республики Башкортостан;</w:t>
      </w:r>
    </w:p>
    <w:p w:rsidR="00822E24" w:rsidRDefault="00822E24" w:rsidP="00822E24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Члены комиссии:</w:t>
      </w:r>
    </w:p>
    <w:p w:rsidR="00357EB5" w:rsidRDefault="00357EB5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 xml:space="preserve">            Депутат Совета сельского поселения по избирательному округу № </w:t>
      </w:r>
      <w:r w:rsidR="00B55C1C">
        <w:rPr>
          <w:color w:val="000000"/>
          <w:sz w:val="26"/>
          <w:szCs w:val="26"/>
        </w:rPr>
        <w:t>1</w:t>
      </w: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ab/>
        <w:t xml:space="preserve"> Депутат Совета сельского поселения по избирательному округу № </w:t>
      </w:r>
      <w:r w:rsidR="00B55C1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;</w:t>
      </w: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 xml:space="preserve">            Депутат Совета сельского поселения по избирательному округу № </w:t>
      </w:r>
      <w:r w:rsidR="00B55C1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;</w:t>
      </w:r>
    </w:p>
    <w:p w:rsidR="00822E24" w:rsidRDefault="00822E24" w:rsidP="00822E24">
      <w:pPr>
        <w:spacing w:line="360" w:lineRule="auto"/>
        <w:jc w:val="both"/>
      </w:pPr>
      <w:r>
        <w:rPr>
          <w:color w:val="000000"/>
          <w:sz w:val="26"/>
          <w:szCs w:val="26"/>
        </w:rPr>
        <w:tab/>
        <w:t>Представитель органа Республики Башкортостан по профилактике коррупционных и иных правонарушений (по согласованию).</w:t>
      </w:r>
    </w:p>
    <w:p w:rsidR="00174D5E" w:rsidRPr="00002FBD" w:rsidRDefault="00174D5E" w:rsidP="008E6EA9">
      <w:pPr>
        <w:pStyle w:val="ConsNonformat"/>
        <w:widowControl/>
        <w:tabs>
          <w:tab w:val="left" w:pos="5160"/>
        </w:tabs>
        <w:ind w:left="4956"/>
        <w:rPr>
          <w:rFonts w:ascii="Times New Roman" w:hAnsi="Times New Roman" w:cs="Times New Roman"/>
          <w:sz w:val="26"/>
          <w:szCs w:val="26"/>
        </w:rPr>
      </w:pPr>
    </w:p>
    <w:sectPr w:rsidR="00174D5E" w:rsidRPr="00002FBD" w:rsidSect="00E45B75">
      <w:headerReference w:type="default" r:id="rId63"/>
      <w:headerReference w:type="first" r:id="rId6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7C" w:rsidRDefault="00C2697C" w:rsidP="0039711C">
      <w:r>
        <w:separator/>
      </w:r>
    </w:p>
  </w:endnote>
  <w:endnote w:type="continuationSeparator" w:id="0">
    <w:p w:rsidR="00C2697C" w:rsidRDefault="00C2697C" w:rsidP="003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CC"/>
    <w:family w:val="auto"/>
    <w:pitch w:val="variable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 New Bash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7C" w:rsidRDefault="00C2697C" w:rsidP="0039711C">
      <w:r>
        <w:separator/>
      </w:r>
    </w:p>
  </w:footnote>
  <w:footnote w:type="continuationSeparator" w:id="0">
    <w:p w:rsidR="00C2697C" w:rsidRDefault="00C2697C" w:rsidP="0039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24" w:rsidRDefault="00822E24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24" w:rsidRDefault="00C2697C">
    <w:pPr>
      <w:suppressAutoHyphens/>
      <w:rPr>
        <w:bCs/>
        <w:color w:val="00000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25pt;margin-top:11.1pt;width:209.4pt;height:83.5pt;z-index:251660288;mso-wrap-distance-left:9.05pt;mso-wrap-distance-top:0;mso-wrap-distance-right:9.05pt;mso-wrap-distance-bottom:0;mso-position-horizontal:absolute;mso-position-horizontal-relative:text;mso-position-vertical:absolute;mso-position-vertical-relative:text" strokecolor="white">
          <v:fill opacity="0" color2="black"/>
          <v:stroke color2="black"/>
          <v:textbox style="mso-next-textbox:#_x0000_s2050" inset="1pt,1pt,1pt,1pt">
            <w:txbxContent>
              <w:p w:rsidR="00822E24" w:rsidRDefault="00822E24">
                <w:pPr>
                  <w:jc w:val="center"/>
                </w:pPr>
                <w:r>
                  <w:rPr>
                    <w:rFonts w:ascii="Arial New Bash" w:eastAsia="Arial New Bash" w:hAnsi="Arial New Bash" w:cs="Arial New Bash"/>
                    <w:b/>
                    <w:bCs/>
                    <w:sz w:val="18"/>
                  </w:rPr>
                  <w:t xml:space="preserve"> </w:t>
                </w:r>
              </w:p>
            </w:txbxContent>
          </v:textbox>
        </v:shape>
      </w:pict>
    </w:r>
  </w:p>
  <w:p w:rsidR="00822E24" w:rsidRDefault="00C2697C">
    <w:pPr>
      <w:suppressAutoHyphens/>
      <w:ind w:left="142"/>
      <w:rPr>
        <w:bCs/>
        <w:color w:val="000000"/>
      </w:rPr>
    </w:pPr>
    <w:r>
      <w:pict>
        <v:shape id="_x0000_s2049" type="#_x0000_t202" style="position:absolute;left:0;text-align:left;margin-left:296.5pt;margin-top:2.9pt;width:203.55pt;height:84.6pt;z-index:251659264;mso-wrap-distance-left:9.05pt;mso-wrap-distance-top:0;mso-wrap-distance-right:9.05pt;mso-wrap-distance-bottom:0;mso-position-horizontal:absolute;mso-position-horizontal-relative:text;mso-position-vertical:absolute;mso-position-vertical-relative:text" strokecolor="white">
          <v:fill opacity="0" color2="black"/>
          <v:stroke color2="black"/>
          <v:textbox style="mso-next-textbox:#_x0000_s2049" inset="1pt,1pt,1pt,1pt">
            <w:txbxContent>
              <w:p w:rsidR="00822E24" w:rsidRDefault="00822E24">
                <w:pPr>
                  <w:jc w:val="center"/>
                </w:pPr>
              </w:p>
            </w:txbxContent>
          </v:textbox>
        </v:shape>
      </w:pict>
    </w:r>
  </w:p>
  <w:p w:rsidR="00822E24" w:rsidRDefault="00822E24" w:rsidP="00822E24">
    <w:pPr>
      <w:suppressAutoHyphens/>
      <w:ind w:left="142"/>
    </w:pPr>
    <w:r>
      <w:rPr>
        <w:b/>
        <w:bCs/>
        <w:color w:val="000000"/>
        <w:lang w:eastAsia="zh-CN"/>
      </w:rPr>
      <w:t xml:space="preserve">         </w:t>
    </w:r>
    <w:r>
      <w:rPr>
        <w:color w:val="000000"/>
        <w:lang w:eastAsia="zh-CN"/>
      </w:rP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24" w:rsidRDefault="00822E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24" w:rsidRDefault="00822E24">
    <w:pPr>
      <w:pStyle w:val="af9"/>
      <w:jc w:val="center"/>
    </w:pPr>
    <w:r>
      <w:fldChar w:fldCharType="begin"/>
    </w:r>
    <w:r>
      <w:instrText xml:space="preserve"> PAGE </w:instrText>
    </w:r>
    <w:r>
      <w:fldChar w:fldCharType="separate"/>
    </w:r>
    <w:r w:rsidR="00FC42EF">
      <w:rPr>
        <w:noProof/>
      </w:rPr>
      <w:t>11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24" w:rsidRDefault="00822E24">
    <w:pPr>
      <w:pStyle w:val="af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33287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EF">
          <w:rPr>
            <w:noProof/>
          </w:rPr>
          <w:t>12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7272"/>
      <w:docPartObj>
        <w:docPartGallery w:val="Page Numbers (Top of Page)"/>
        <w:docPartUnique/>
      </w:docPartObj>
    </w:sdtPr>
    <w:sdtEndPr/>
    <w:sdtContent>
      <w:p w:rsidR="003C00B4" w:rsidRDefault="003C00B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0F7"/>
    <w:multiLevelType w:val="multilevel"/>
    <w:tmpl w:val="AE687E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F3555"/>
    <w:multiLevelType w:val="multilevel"/>
    <w:tmpl w:val="578AD24C"/>
    <w:lvl w:ilvl="0">
      <w:start w:val="1"/>
      <w:numFmt w:val="decimal"/>
      <w:lvlText w:val="%1)"/>
      <w:lvlJc w:val="left"/>
      <w:pPr>
        <w:tabs>
          <w:tab w:val="num" w:pos="0"/>
        </w:tabs>
        <w:ind w:left="1456" w:hanging="91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19116A"/>
    <w:multiLevelType w:val="hybridMultilevel"/>
    <w:tmpl w:val="90F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C7A97"/>
    <w:multiLevelType w:val="hybridMultilevel"/>
    <w:tmpl w:val="7CD6C3F0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656FF"/>
    <w:multiLevelType w:val="multilevel"/>
    <w:tmpl w:val="761A238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7" w15:restartNumberingAfterBreak="0">
    <w:nsid w:val="1D921C76"/>
    <w:multiLevelType w:val="multilevel"/>
    <w:tmpl w:val="315ABCB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F24DF7"/>
    <w:multiLevelType w:val="multilevel"/>
    <w:tmpl w:val="F4A0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863A4A"/>
    <w:multiLevelType w:val="multilevel"/>
    <w:tmpl w:val="D4C40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C678A"/>
    <w:multiLevelType w:val="hybridMultilevel"/>
    <w:tmpl w:val="BC022C2A"/>
    <w:lvl w:ilvl="0" w:tplc="86225B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436CB"/>
    <w:multiLevelType w:val="singleLevel"/>
    <w:tmpl w:val="B26A16AE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F8C"/>
    <w:multiLevelType w:val="hybridMultilevel"/>
    <w:tmpl w:val="6DE8F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2ABC"/>
    <w:multiLevelType w:val="multilevel"/>
    <w:tmpl w:val="2C8436D4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1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CE2E1D"/>
    <w:multiLevelType w:val="multilevel"/>
    <w:tmpl w:val="70748E4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4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DF3"/>
    <w:multiLevelType w:val="hybridMultilevel"/>
    <w:tmpl w:val="9D7E9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F5CE1"/>
    <w:multiLevelType w:val="multilevel"/>
    <w:tmpl w:val="D92ACA38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9" w15:restartNumberingAfterBreak="0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0D555E"/>
    <w:multiLevelType w:val="multilevel"/>
    <w:tmpl w:val="671AE0E0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2E24CDA"/>
    <w:multiLevelType w:val="multilevel"/>
    <w:tmpl w:val="F7C019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76421B9"/>
    <w:multiLevelType w:val="hybridMultilevel"/>
    <w:tmpl w:val="4900F1E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344A9E"/>
    <w:multiLevelType w:val="multilevel"/>
    <w:tmpl w:val="9E943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C705110"/>
    <w:multiLevelType w:val="multilevel"/>
    <w:tmpl w:val="3F24A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6E9057A4"/>
    <w:multiLevelType w:val="multilevel"/>
    <w:tmpl w:val="FCE69F5A"/>
    <w:lvl w:ilvl="0">
      <w:start w:val="1"/>
      <w:numFmt w:val="decimal"/>
      <w:lvlText w:val="%1"/>
      <w:lvlJc w:val="left"/>
      <w:pPr>
        <w:tabs>
          <w:tab w:val="num" w:pos="0"/>
        </w:tabs>
        <w:ind w:left="1128" w:hanging="112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0" w:hanging="1128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2544" w:hanging="1128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52" w:hanging="112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12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40" w15:restartNumberingAfterBreak="0">
    <w:nsid w:val="6EF75351"/>
    <w:multiLevelType w:val="multilevel"/>
    <w:tmpl w:val="2424E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1" w15:restartNumberingAfterBreak="0">
    <w:nsid w:val="785107BF"/>
    <w:multiLevelType w:val="hybridMultilevel"/>
    <w:tmpl w:val="CD20D2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0"/>
  </w:num>
  <w:num w:numId="3">
    <w:abstractNumId w:val="3"/>
  </w:num>
  <w:num w:numId="4">
    <w:abstractNumId w:val="15"/>
  </w:num>
  <w:num w:numId="5">
    <w:abstractNumId w:val="12"/>
  </w:num>
  <w:num w:numId="6">
    <w:abstractNumId w:val="32"/>
  </w:num>
  <w:num w:numId="7">
    <w:abstractNumId w:val="35"/>
  </w:num>
  <w:num w:numId="8">
    <w:abstractNumId w:val="2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4"/>
  </w:num>
  <w:num w:numId="12">
    <w:abstractNumId w:val="10"/>
  </w:num>
  <w:num w:numId="13">
    <w:abstractNumId w:val="26"/>
  </w:num>
  <w:num w:numId="14">
    <w:abstractNumId w:val="17"/>
  </w:num>
  <w:num w:numId="15">
    <w:abstractNumId w:val="34"/>
  </w:num>
  <w:num w:numId="16">
    <w:abstractNumId w:val="18"/>
  </w:num>
  <w:num w:numId="17">
    <w:abstractNumId w:val="24"/>
  </w:num>
  <w:num w:numId="18">
    <w:abstractNumId w:val="1"/>
  </w:num>
  <w:num w:numId="19">
    <w:abstractNumId w:val="22"/>
  </w:num>
  <w:num w:numId="20">
    <w:abstractNumId w:val="13"/>
  </w:num>
  <w:num w:numId="21">
    <w:abstractNumId w:val="37"/>
  </w:num>
  <w:num w:numId="22">
    <w:abstractNumId w:val="14"/>
  </w:num>
  <w:num w:numId="23">
    <w:abstractNumId w:val="27"/>
  </w:num>
  <w:num w:numId="24">
    <w:abstractNumId w:val="16"/>
  </w:num>
  <w:num w:numId="25">
    <w:abstractNumId w:val="1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</w:num>
  <w:num w:numId="34">
    <w:abstractNumId w:val="9"/>
  </w:num>
  <w:num w:numId="35">
    <w:abstractNumId w:val="36"/>
  </w:num>
  <w:num w:numId="36">
    <w:abstractNumId w:val="23"/>
  </w:num>
  <w:num w:numId="37">
    <w:abstractNumId w:val="6"/>
  </w:num>
  <w:num w:numId="38">
    <w:abstractNumId w:val="0"/>
  </w:num>
  <w:num w:numId="39">
    <w:abstractNumId w:val="33"/>
  </w:num>
  <w:num w:numId="40">
    <w:abstractNumId w:val="39"/>
  </w:num>
  <w:num w:numId="41">
    <w:abstractNumId w:val="31"/>
  </w:num>
  <w:num w:numId="42">
    <w:abstractNumId w:val="28"/>
  </w:num>
  <w:num w:numId="43">
    <w:abstractNumId w:val="2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2F3E"/>
    <w:rsid w:val="00002FBD"/>
    <w:rsid w:val="00041645"/>
    <w:rsid w:val="0004680E"/>
    <w:rsid w:val="00063512"/>
    <w:rsid w:val="00071559"/>
    <w:rsid w:val="000B331C"/>
    <w:rsid w:val="000E5DA5"/>
    <w:rsid w:val="00120345"/>
    <w:rsid w:val="0014430F"/>
    <w:rsid w:val="001574FA"/>
    <w:rsid w:val="0017002E"/>
    <w:rsid w:val="00174D5E"/>
    <w:rsid w:val="00175ADF"/>
    <w:rsid w:val="00181FC3"/>
    <w:rsid w:val="001835CA"/>
    <w:rsid w:val="001837A3"/>
    <w:rsid w:val="00186DA3"/>
    <w:rsid w:val="001B04DC"/>
    <w:rsid w:val="001B1E1D"/>
    <w:rsid w:val="001C077D"/>
    <w:rsid w:val="001E177B"/>
    <w:rsid w:val="001E3B5E"/>
    <w:rsid w:val="001F633B"/>
    <w:rsid w:val="00250F51"/>
    <w:rsid w:val="00257C09"/>
    <w:rsid w:val="002C1FC7"/>
    <w:rsid w:val="002C54ED"/>
    <w:rsid w:val="002D0BCD"/>
    <w:rsid w:val="002F561A"/>
    <w:rsid w:val="00330658"/>
    <w:rsid w:val="00357EB5"/>
    <w:rsid w:val="0039476A"/>
    <w:rsid w:val="0039711C"/>
    <w:rsid w:val="00397397"/>
    <w:rsid w:val="003C00B4"/>
    <w:rsid w:val="003E5162"/>
    <w:rsid w:val="00415C27"/>
    <w:rsid w:val="00422A7C"/>
    <w:rsid w:val="00431CA3"/>
    <w:rsid w:val="0043686E"/>
    <w:rsid w:val="00447BAF"/>
    <w:rsid w:val="004669F8"/>
    <w:rsid w:val="00486BFF"/>
    <w:rsid w:val="004A0BD5"/>
    <w:rsid w:val="004B3901"/>
    <w:rsid w:val="004C06BC"/>
    <w:rsid w:val="004C2F23"/>
    <w:rsid w:val="004D46BF"/>
    <w:rsid w:val="004D4E06"/>
    <w:rsid w:val="004E2147"/>
    <w:rsid w:val="004F5B19"/>
    <w:rsid w:val="00510C71"/>
    <w:rsid w:val="005418EC"/>
    <w:rsid w:val="005463E6"/>
    <w:rsid w:val="0056011F"/>
    <w:rsid w:val="005665D1"/>
    <w:rsid w:val="0057465D"/>
    <w:rsid w:val="005B0F14"/>
    <w:rsid w:val="005E4146"/>
    <w:rsid w:val="005E5473"/>
    <w:rsid w:val="00620893"/>
    <w:rsid w:val="00630349"/>
    <w:rsid w:val="0063138E"/>
    <w:rsid w:val="00644AFA"/>
    <w:rsid w:val="00654FEC"/>
    <w:rsid w:val="00661826"/>
    <w:rsid w:val="0067275F"/>
    <w:rsid w:val="00694326"/>
    <w:rsid w:val="006A1FF5"/>
    <w:rsid w:val="006A2C56"/>
    <w:rsid w:val="006B0F2D"/>
    <w:rsid w:val="006F13BF"/>
    <w:rsid w:val="006F6828"/>
    <w:rsid w:val="00710A61"/>
    <w:rsid w:val="0073096B"/>
    <w:rsid w:val="007312E1"/>
    <w:rsid w:val="0073569C"/>
    <w:rsid w:val="00756D39"/>
    <w:rsid w:val="00765F02"/>
    <w:rsid w:val="00781A0C"/>
    <w:rsid w:val="007D4FC6"/>
    <w:rsid w:val="007E7EE3"/>
    <w:rsid w:val="00817E6D"/>
    <w:rsid w:val="00822E24"/>
    <w:rsid w:val="00826AFB"/>
    <w:rsid w:val="008343AC"/>
    <w:rsid w:val="008C02E7"/>
    <w:rsid w:val="008E6EA9"/>
    <w:rsid w:val="008F05B8"/>
    <w:rsid w:val="009062E4"/>
    <w:rsid w:val="009179E3"/>
    <w:rsid w:val="00917E81"/>
    <w:rsid w:val="009519BC"/>
    <w:rsid w:val="009624F5"/>
    <w:rsid w:val="00965C30"/>
    <w:rsid w:val="009902D0"/>
    <w:rsid w:val="009C75F8"/>
    <w:rsid w:val="009D5642"/>
    <w:rsid w:val="00A140CC"/>
    <w:rsid w:val="00A20D7E"/>
    <w:rsid w:val="00A2245E"/>
    <w:rsid w:val="00A62191"/>
    <w:rsid w:val="00A7309A"/>
    <w:rsid w:val="00A80846"/>
    <w:rsid w:val="00AA5A3D"/>
    <w:rsid w:val="00AD4E98"/>
    <w:rsid w:val="00AD6A1E"/>
    <w:rsid w:val="00B03FB7"/>
    <w:rsid w:val="00B15CFF"/>
    <w:rsid w:val="00B4063C"/>
    <w:rsid w:val="00B55C1C"/>
    <w:rsid w:val="00B8763F"/>
    <w:rsid w:val="00BB0AE5"/>
    <w:rsid w:val="00BC03B7"/>
    <w:rsid w:val="00BC47F9"/>
    <w:rsid w:val="00BE2164"/>
    <w:rsid w:val="00BF05BC"/>
    <w:rsid w:val="00C2697C"/>
    <w:rsid w:val="00C6415C"/>
    <w:rsid w:val="00C721EA"/>
    <w:rsid w:val="00CA3636"/>
    <w:rsid w:val="00CD6DDC"/>
    <w:rsid w:val="00CE730B"/>
    <w:rsid w:val="00D33C20"/>
    <w:rsid w:val="00D3590B"/>
    <w:rsid w:val="00DA650A"/>
    <w:rsid w:val="00DC2444"/>
    <w:rsid w:val="00DC30B9"/>
    <w:rsid w:val="00DD69AF"/>
    <w:rsid w:val="00E21CE5"/>
    <w:rsid w:val="00E2210E"/>
    <w:rsid w:val="00E4230C"/>
    <w:rsid w:val="00E45B75"/>
    <w:rsid w:val="00E472C8"/>
    <w:rsid w:val="00E51627"/>
    <w:rsid w:val="00E7669C"/>
    <w:rsid w:val="00E80672"/>
    <w:rsid w:val="00E82CC9"/>
    <w:rsid w:val="00E92A83"/>
    <w:rsid w:val="00EB1F37"/>
    <w:rsid w:val="00EB4853"/>
    <w:rsid w:val="00EB76EF"/>
    <w:rsid w:val="00EE75DD"/>
    <w:rsid w:val="00F21239"/>
    <w:rsid w:val="00F2149F"/>
    <w:rsid w:val="00F5618E"/>
    <w:rsid w:val="00FC36C6"/>
    <w:rsid w:val="00FC42EF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F6828"/>
    <w:pPr>
      <w:widowControl w:val="0"/>
      <w:autoSpaceDE w:val="0"/>
      <w:autoSpaceDN w:val="0"/>
      <w:ind w:left="873"/>
      <w:jc w:val="center"/>
      <w:outlineLvl w:val="1"/>
    </w:pPr>
    <w:rPr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6F6828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34"/>
    <w:qFormat/>
    <w:rsid w:val="00AD4E98"/>
    <w:pPr>
      <w:ind w:left="720"/>
      <w:contextualSpacing/>
    </w:pPr>
  </w:style>
  <w:style w:type="paragraph" w:customStyle="1" w:styleId="formattext">
    <w:name w:val="formattext"/>
    <w:basedOn w:val="a"/>
    <w:qFormat/>
    <w:rsid w:val="001C077D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1C077D"/>
    <w:rPr>
      <w:color w:val="0000FF"/>
      <w:u w:val="single"/>
    </w:rPr>
  </w:style>
  <w:style w:type="paragraph" w:styleId="a5">
    <w:name w:val="No Spacing"/>
    <w:link w:val="a6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9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3E5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E516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uiPriority w:val="20"/>
    <w:qFormat/>
    <w:rsid w:val="003E5162"/>
    <w:rPr>
      <w:i/>
      <w:iCs/>
    </w:rPr>
  </w:style>
  <w:style w:type="paragraph" w:styleId="HTML">
    <w:name w:val="HTML Preformatted"/>
    <w:basedOn w:val="a"/>
    <w:link w:val="HTML0"/>
    <w:uiPriority w:val="99"/>
    <w:unhideWhenUsed/>
    <w:qFormat/>
    <w:rsid w:val="003E5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E51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Содержимое таблицы"/>
    <w:basedOn w:val="a"/>
    <w:rsid w:val="00A80846"/>
    <w:pPr>
      <w:suppressLineNumbers/>
    </w:pPr>
    <w:rPr>
      <w:sz w:val="28"/>
      <w:szCs w:val="20"/>
      <w:lang w:eastAsia="zh-CN"/>
    </w:rPr>
  </w:style>
  <w:style w:type="paragraph" w:customStyle="1" w:styleId="ConsPlusNonformat">
    <w:name w:val="ConsPlusNonformat"/>
    <w:qFormat/>
    <w:rsid w:val="00A808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c">
    <w:name w:val="Body Text"/>
    <w:basedOn w:val="a"/>
    <w:link w:val="ad"/>
    <w:unhideWhenUsed/>
    <w:rsid w:val="00447B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qFormat/>
    <w:locked/>
    <w:rsid w:val="00447BAF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447B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47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47BA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Standard"/>
    <w:link w:val="af"/>
    <w:uiPriority w:val="99"/>
    <w:qFormat/>
    <w:rsid w:val="00447B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qFormat/>
    <w:locked/>
    <w:rsid w:val="0039711C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6">
    <w:name w:val="Основной текст6"/>
    <w:rsid w:val="00CE730B"/>
  </w:style>
  <w:style w:type="paragraph" w:styleId="3">
    <w:name w:val="Body Text Indent 3"/>
    <w:basedOn w:val="a"/>
    <w:link w:val="30"/>
    <w:uiPriority w:val="99"/>
    <w:unhideWhenUsed/>
    <w:rsid w:val="00CE73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3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Strong"/>
    <w:qFormat/>
    <w:rsid w:val="00CE730B"/>
    <w:rPr>
      <w:b/>
      <w:bCs/>
    </w:rPr>
  </w:style>
  <w:style w:type="paragraph" w:styleId="af1">
    <w:name w:val="Block Text"/>
    <w:basedOn w:val="a"/>
    <w:rsid w:val="00CE730B"/>
    <w:pPr>
      <w:spacing w:line="260" w:lineRule="auto"/>
      <w:ind w:left="75" w:right="-2"/>
      <w:jc w:val="both"/>
    </w:pPr>
    <w:rPr>
      <w:sz w:val="32"/>
      <w:szCs w:val="20"/>
    </w:rPr>
  </w:style>
  <w:style w:type="paragraph" w:customStyle="1" w:styleId="ConsNonformat">
    <w:name w:val="ConsNonformat"/>
    <w:rsid w:val="0017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(2)"/>
    <w:rsid w:val="00DC2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">
    <w:name w:val="Основной текст (2) + Arial"/>
    <w:rsid w:val="00DC244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C244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C2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-indent">
    <w:name w:val="no-indent"/>
    <w:basedOn w:val="a"/>
    <w:rsid w:val="000E5DA5"/>
    <w:pPr>
      <w:spacing w:before="100" w:beforeAutospacing="1" w:after="100" w:afterAutospacing="1"/>
    </w:pPr>
  </w:style>
  <w:style w:type="paragraph" w:customStyle="1" w:styleId="Default">
    <w:name w:val="Default"/>
    <w:qFormat/>
    <w:rsid w:val="00397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39711C"/>
    <w:rPr>
      <w:rFonts w:ascii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39711C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39711C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39711C"/>
    <w:rPr>
      <w:b/>
      <w:bCs/>
    </w:rPr>
  </w:style>
  <w:style w:type="paragraph" w:styleId="af6">
    <w:name w:val="footnote text"/>
    <w:basedOn w:val="a"/>
    <w:link w:val="af7"/>
    <w:uiPriority w:val="99"/>
    <w:semiHidden/>
    <w:rsid w:val="0039711C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397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39711C"/>
    <w:rPr>
      <w:vertAlign w:val="superscript"/>
    </w:rPr>
  </w:style>
  <w:style w:type="paragraph" w:customStyle="1" w:styleId="ConsPlusTitle">
    <w:name w:val="ConsPlusTitle"/>
    <w:qFormat/>
    <w:rsid w:val="00397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a">
    <w:name w:val="Верхний колонтитул Знак"/>
    <w:basedOn w:val="a0"/>
    <w:link w:val="af9"/>
    <w:qFormat/>
    <w:rsid w:val="0039711C"/>
    <w:rPr>
      <w:rFonts w:ascii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39711C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qFormat/>
    <w:rsid w:val="0039711C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qFormat/>
    <w:rsid w:val="0039711C"/>
  </w:style>
  <w:style w:type="paragraph" w:customStyle="1" w:styleId="8">
    <w:name w:val="Стиль8"/>
    <w:basedOn w:val="a"/>
    <w:qFormat/>
    <w:rsid w:val="0039711C"/>
    <w:rPr>
      <w:rFonts w:eastAsia="Calibri"/>
      <w:noProof/>
      <w:sz w:val="28"/>
      <w:szCs w:val="28"/>
    </w:rPr>
  </w:style>
  <w:style w:type="table" w:customStyle="1" w:styleId="31">
    <w:name w:val="Сетка таблицы3"/>
    <w:basedOn w:val="a1"/>
    <w:next w:val="a9"/>
    <w:uiPriority w:val="59"/>
    <w:rsid w:val="003971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E80672"/>
    <w:rPr>
      <w:color w:val="0563C1" w:themeColor="hyperlink"/>
      <w:u w:val="single"/>
    </w:rPr>
  </w:style>
  <w:style w:type="character" w:styleId="afd">
    <w:name w:val="annotation reference"/>
    <w:basedOn w:val="a0"/>
    <w:uiPriority w:val="99"/>
    <w:semiHidden/>
    <w:unhideWhenUsed/>
    <w:qFormat/>
    <w:rsid w:val="00E80672"/>
    <w:rPr>
      <w:sz w:val="16"/>
      <w:szCs w:val="16"/>
    </w:rPr>
  </w:style>
  <w:style w:type="character" w:customStyle="1" w:styleId="afe">
    <w:name w:val="Привязка сноски"/>
    <w:rsid w:val="00E80672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E80672"/>
    <w:rPr>
      <w:vertAlign w:val="superscript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E8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c"/>
    <w:qFormat/>
    <w:rsid w:val="00E8067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f0">
    <w:name w:val="List"/>
    <w:basedOn w:val="ac"/>
    <w:rsid w:val="00E80672"/>
    <w:pPr>
      <w:suppressAutoHyphens/>
      <w:spacing w:after="140" w:line="276" w:lineRule="auto"/>
    </w:pPr>
    <w:rPr>
      <w:rFonts w:eastAsiaTheme="minorHAnsi" w:cs="Lucida Sans"/>
      <w:sz w:val="28"/>
      <w:szCs w:val="28"/>
      <w:lang w:eastAsia="en-US"/>
    </w:rPr>
  </w:style>
  <w:style w:type="paragraph" w:styleId="aff1">
    <w:name w:val="caption"/>
    <w:basedOn w:val="a"/>
    <w:qFormat/>
    <w:rsid w:val="00E80672"/>
    <w:pPr>
      <w:suppressLineNumbers/>
      <w:suppressAutoHyphens/>
      <w:spacing w:before="120" w:after="120" w:line="276" w:lineRule="auto"/>
    </w:pPr>
    <w:rPr>
      <w:rFonts w:eastAsiaTheme="minorHAnsi" w:cs="Lucida Sans"/>
      <w:i/>
      <w:iCs/>
      <w:lang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E80672"/>
    <w:pPr>
      <w:ind w:left="240" w:hanging="240"/>
    </w:pPr>
  </w:style>
  <w:style w:type="paragraph" w:styleId="aff2">
    <w:name w:val="index heading"/>
    <w:basedOn w:val="a"/>
    <w:qFormat/>
    <w:rsid w:val="00E80672"/>
    <w:pPr>
      <w:suppressLineNumbers/>
      <w:suppressAutoHyphens/>
      <w:spacing w:after="200" w:line="276" w:lineRule="auto"/>
    </w:pPr>
    <w:rPr>
      <w:rFonts w:eastAsiaTheme="minorHAnsi" w:cs="Lucida Sans"/>
      <w:sz w:val="28"/>
      <w:szCs w:val="28"/>
      <w:lang w:eastAsia="en-US"/>
    </w:rPr>
  </w:style>
  <w:style w:type="paragraph" w:customStyle="1" w:styleId="aff3">
    <w:name w:val="Колонтитул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aff4">
    <w:name w:val="Содержимое врезки"/>
    <w:basedOn w:val="a"/>
    <w:qFormat/>
    <w:rsid w:val="00E80672"/>
    <w:pPr>
      <w:suppressAutoHyphens/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customStyle="1" w:styleId="10">
    <w:name w:val="Обычная таблица1"/>
    <w:qFormat/>
    <w:rsid w:val="00E80672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6ED73B72570A5AE3F90A4304AB05EDDDBEFDF6EBA59ADD7C4A3Fq3q6F" TargetMode="External"/><Relationship Id="rId18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26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9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21" Type="http://schemas.openxmlformats.org/officeDocument/2006/relationships/hyperlink" Target="consultantplus://offline/ref=21713092B8657034C3F1468ABF11ED6EF1EEAAE6B031D9CB2A0F8A4DC701DED28F81CBD64B655FC8F8D2755E1EF62B35027A351CA701877BHECAM" TargetMode="External"/><Relationship Id="rId34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2" Type="http://schemas.openxmlformats.org/officeDocument/2006/relationships/hyperlink" Target="consultantplus://offline/ref=016ED73B72570A5AE3F9144E12C75AE4DFBDA4FEE1F2C58D724D376458AC1A9BDB4DC3451D2FC2491C78DA8Fq1q3F" TargetMode="External"/><Relationship Id="rId47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0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5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63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6ED73B72570A5AE3F90A4304AB05EDDDB7FAF3E4F6CDDF2D1F313307qFqCF" TargetMode="External"/><Relationship Id="rId20" Type="http://schemas.openxmlformats.org/officeDocument/2006/relationships/hyperlink" Target="consultantplus://offline/ref=016ED73B72570A5AE3F9144E12C75AE4DFBDA4FEE1F2C58D724D376458AC1A9BDB4DC3451D2FC2491C78DA8Fq1q3F" TargetMode="External"/><Relationship Id="rId29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1" Type="http://schemas.openxmlformats.org/officeDocument/2006/relationships/hyperlink" Target="consultantplus://offline/ref=016ED73B72570A5AE3F9144E12C75AE4DFBDA4FEE1F2C58D724D376458AC1A9BDB4DC3451D2FC2491C78DA8Fq1q3F" TargetMode="External"/><Relationship Id="rId54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62" Type="http://schemas.openxmlformats.org/officeDocument/2006/relationships/hyperlink" Target="consultantplus://offline/ref=B9E43D40AC5CD8711FA7CDCE3787993D1A815DDA09D18D68B7F800A2D2F1BBB8A05DE06FE51B7FE4ADAC7B67u41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6867096A66E8A67BAE758F703324B4E9E245EC2F4185F3B86E466377R3X4J" TargetMode="External"/><Relationship Id="rId24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2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7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0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5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3" Type="http://schemas.openxmlformats.org/officeDocument/2006/relationships/hyperlink" Target="consultantplus://offline/ref=016ED73B72570A5AE3F90A4304AB05EDDDB7FAF3E4F6CDDF2D1F313307FC1CCE9B0DC513q5q6F" TargetMode="External"/><Relationship Id="rId58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6ED73B72570A5AE3F90A4304AB05EDDDB4FAFAE8F5CDDF2D1F313307qFqCF" TargetMode="External"/><Relationship Id="rId23" Type="http://schemas.openxmlformats.org/officeDocument/2006/relationships/hyperlink" Target="consultantplus://offline/ref=016ED73B72570A5AE3F90A4304AB05EDDDB4FBF5E6F6CDDF2D1F313307FC1CCE9B0DC510596AqCqCF" TargetMode="External"/><Relationship Id="rId28" Type="http://schemas.openxmlformats.org/officeDocument/2006/relationships/hyperlink" Target="consultantplus://offline/ref=016ED73B72570A5AE3F90A4304AB05EDDDB7FAF3E4F6CDDF2D1F313307FC1CCE9B0DC513q5q6F" TargetMode="External"/><Relationship Id="rId36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9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7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61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16ED73B72570A5AE3F9144E12C75AE4DFBDA4FEE1F2C58D724D376458AC1A9BDB4DC3451D2FC2491C78DA89q1qEF" TargetMode="External"/><Relationship Id="rId31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4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2" Type="http://schemas.openxmlformats.org/officeDocument/2006/relationships/hyperlink" Target="consultantplus://offline/ref=016ED73B72570A5AE3F90A4304AB05EDDDB7FAF3E4F6CDDF2D1F313307FC1CCE9B0DC513q5q7F" TargetMode="External"/><Relationship Id="rId60" Type="http://schemas.openxmlformats.org/officeDocument/2006/relationships/header" Target="header4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16ED73B72570A5AE3F9144E12C75AE4DFBDA4FEE9F2C78F70406A6E50F51699qDqCF" TargetMode="External"/><Relationship Id="rId22" Type="http://schemas.openxmlformats.org/officeDocument/2006/relationships/hyperlink" Target="consultantplus://offline/ref=016ED73B72570A5AE3F90A4304AB05EDDDB7FAF3E4F6CDDF2D1F313307FC1CCE9B0DC512q5qDF" TargetMode="External"/><Relationship Id="rId27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0" Type="http://schemas.openxmlformats.org/officeDocument/2006/relationships/hyperlink" Target="consultantplus://offline/ref=016ED73B72570A5AE3F9144E12C75AE4DFBDA4FEE1F2C58D724D376458AC1A9BDB4DC3451D2FC2491C78D888q1q1F" TargetMode="External"/><Relationship Id="rId35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3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8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6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64" Type="http://schemas.openxmlformats.org/officeDocument/2006/relationships/header" Target="header7.xml"/><Relationship Id="rId8" Type="http://schemas.openxmlformats.org/officeDocument/2006/relationships/image" Target="media/image1.png"/><Relationship Id="rId51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B6867096A66E8A67BAE758F703324B4E9E24AE22A4185F3B86E466377R3X4J" TargetMode="External"/><Relationship Id="rId17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25" Type="http://schemas.openxmlformats.org/officeDocument/2006/relationships/hyperlink" Target="consultantplus://offline/ref=016ED73B72570A5AE3F90A4304AB05EDDDB7FAF3E4F6CDDF2D1F313307FC1CCE9B0DC513q5q6F" TargetMode="External"/><Relationship Id="rId33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38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46" Type="http://schemas.openxmlformats.org/officeDocument/2006/relationships/hyperlink" Target="../../../../C:%5CUsers%5C%D0%90%D0%BA%D0%BC%D1%83%D1%80%D1%83%D0%BD%D1%81%D0%BA%D0%B8%D0%B9%20%D1%81%D1%81%5CDesktop%5C%D0%98%D1%81%D1%85%20.%E2%84%9646%20%D0%9E%D0%A2%D0%92%D0%95%D0%A2%20%D0%9D%D0%90%20%D0%9F%D0%A0%D0%9E%D0%A2%D0%95%D0%A1%D0%A2%20%D0%BE%D1%82%2001.03.2024.docx" TargetMode="External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A3EB-F6FD-4A7A-B501-489E8318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6989</Words>
  <Characters>39840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140</cp:revision>
  <cp:lastPrinted>2024-06-25T05:53:00Z</cp:lastPrinted>
  <dcterms:created xsi:type="dcterms:W3CDTF">2021-12-13T09:28:00Z</dcterms:created>
  <dcterms:modified xsi:type="dcterms:W3CDTF">2024-06-25T05:56:00Z</dcterms:modified>
</cp:coreProperties>
</file>