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2"/>
        <w:gridCol w:w="3399"/>
      </w:tblGrid>
      <w:tr w:rsidR="00376713" w:rsidTr="00091BB1">
        <w:trPr>
          <w:trHeight w:val="1550"/>
        </w:trPr>
        <w:tc>
          <w:tcPr>
            <w:tcW w:w="3964" w:type="dxa"/>
          </w:tcPr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Баш</w:t>
            </w:r>
            <w:r w:rsidRPr="001F5DF8">
              <w:rPr>
                <w:rFonts w:ascii="Calibri" w:hAnsi="Calibri" w:cs="Calibri"/>
              </w:rPr>
              <w:t>ҡ</w:t>
            </w:r>
            <w:r w:rsidRPr="001F5DF8">
              <w:rPr>
                <w:rFonts w:ascii="Times Cyr Bash Normal" w:hAnsi="Times Cyr Bash Normal" w:cs="Times Cyr Bash Normal"/>
              </w:rPr>
              <w:t>ортостан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 w:cs="Times Cyr Bash Normal"/>
              </w:rPr>
              <w:t>Республика</w:t>
            </w:r>
            <w:r w:rsidRPr="001F5DF8">
              <w:rPr>
                <w:rFonts w:ascii="Calibri" w:hAnsi="Calibri" w:cs="Calibri"/>
              </w:rPr>
              <w:t>һ</w:t>
            </w:r>
            <w:r w:rsidRPr="001F5DF8">
              <w:rPr>
                <w:rFonts w:ascii="Times Cyr Bash Normal" w:hAnsi="Times Cyr Bash Normal" w:cs="Times Cyr Bash Normal"/>
              </w:rPr>
              <w:t>ы</w:t>
            </w:r>
            <w:r w:rsidRPr="001F5DF8">
              <w:rPr>
                <w:rFonts w:ascii="Times Cyr Bash Normal" w:hAnsi="Times Cyr Bash Normal"/>
              </w:rPr>
              <w:t>ны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Дыуан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муниципаль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районыны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proofErr w:type="spellStart"/>
            <w:proofErr w:type="gramStart"/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һ</w:t>
            </w:r>
            <w:proofErr w:type="spellStart"/>
            <w:r w:rsidRPr="001F5DF8">
              <w:rPr>
                <w:rFonts w:ascii="Times Cyr Bash Normal" w:hAnsi="Times Cyr Bash Normal"/>
              </w:rPr>
              <w:t>ене</w:t>
            </w:r>
            <w:proofErr w:type="spellEnd"/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1F5DF8">
              <w:rPr>
                <w:rFonts w:ascii="Times Cyr Bash Normal" w:hAnsi="Times Cyr Bash Normal"/>
              </w:rPr>
              <w:t>ауыл</w:t>
            </w:r>
            <w:proofErr w:type="spellEnd"/>
            <w:r w:rsidRPr="001F5DF8">
              <w:rPr>
                <w:rFonts w:ascii="Times Cyr Bash Normal" w:hAnsi="Times Cyr Bash Normal"/>
              </w:rPr>
              <w:t xml:space="preserve">   советы </w:t>
            </w:r>
            <w:proofErr w:type="spellStart"/>
            <w:r w:rsidRPr="001F5DF8">
              <w:rPr>
                <w:rFonts w:ascii="Times Cyr Bash Normal" w:hAnsi="Times Cyr Bash Normal"/>
              </w:rPr>
              <w:t>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  <w:proofErr w:type="spellEnd"/>
          </w:p>
          <w:p w:rsidR="00376713" w:rsidRDefault="00376713" w:rsidP="00091BB1">
            <w:pPr>
              <w:pStyle w:val="21"/>
            </w:pPr>
          </w:p>
        </w:tc>
        <w:tc>
          <w:tcPr>
            <w:tcW w:w="2832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B4455D" w:rsidRPr="006433B4" w:rsidRDefault="00376713" w:rsidP="006433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="00B4455D" w:rsidRPr="006E5D79">
        <w:rPr>
          <w:b/>
          <w:sz w:val="28"/>
          <w:szCs w:val="28"/>
        </w:rPr>
        <w:t xml:space="preserve">                                             </w:t>
      </w:r>
      <w:r w:rsidR="00B4455D">
        <w:rPr>
          <w:b/>
          <w:sz w:val="28"/>
          <w:szCs w:val="28"/>
        </w:rPr>
        <w:t xml:space="preserve">                                               </w:t>
      </w:r>
    </w:p>
    <w:p w:rsidR="00B4455D" w:rsidRPr="00F06838" w:rsidRDefault="00B4455D" w:rsidP="00B4455D">
      <w:pPr>
        <w:rPr>
          <w:rFonts w:eastAsia="Calibri"/>
          <w:b/>
          <w:sz w:val="28"/>
          <w:szCs w:val="28"/>
        </w:rPr>
      </w:pPr>
      <w:r w:rsidRPr="00F06838">
        <w:rPr>
          <w:rFonts w:eastAsia="Calibri"/>
          <w:b/>
          <w:sz w:val="28"/>
          <w:szCs w:val="28"/>
        </w:rPr>
        <w:t xml:space="preserve">                                                         </w:t>
      </w:r>
      <w:r w:rsidR="000257AF">
        <w:rPr>
          <w:rFonts w:eastAsia="Calibri"/>
          <w:b/>
          <w:sz w:val="28"/>
          <w:szCs w:val="28"/>
        </w:rPr>
        <w:t xml:space="preserve">      </w:t>
      </w:r>
      <w:r w:rsidRPr="00F06838">
        <w:rPr>
          <w:rFonts w:eastAsia="Calibri"/>
          <w:b/>
          <w:sz w:val="28"/>
          <w:szCs w:val="28"/>
        </w:rPr>
        <w:t>РЕШЕНИЕ</w:t>
      </w:r>
    </w:p>
    <w:p w:rsidR="000257AF" w:rsidRDefault="000257AF" w:rsidP="00B4455D">
      <w:pPr>
        <w:jc w:val="center"/>
        <w:rPr>
          <w:rFonts w:eastAsia="Calibri"/>
          <w:b/>
          <w:sz w:val="28"/>
          <w:szCs w:val="28"/>
        </w:rPr>
      </w:pPr>
    </w:p>
    <w:p w:rsidR="00B4455D" w:rsidRPr="006433B4" w:rsidRDefault="00B4455D" w:rsidP="00B4455D">
      <w:pPr>
        <w:jc w:val="center"/>
        <w:rPr>
          <w:b/>
          <w:sz w:val="26"/>
          <w:szCs w:val="26"/>
        </w:rPr>
      </w:pPr>
      <w:r w:rsidRPr="006433B4">
        <w:rPr>
          <w:b/>
          <w:sz w:val="26"/>
          <w:szCs w:val="26"/>
        </w:rPr>
        <w:t xml:space="preserve">О внесении изменений и дополнений в решение Совета сельского поселения Лемазинский сельсовет муниципального района Дуванский район Республики Башкортостан от 31.05.2016 года № 37 «Об утверждении Правил землепользования и </w:t>
      </w:r>
      <w:proofErr w:type="gramStart"/>
      <w:r w:rsidRPr="006433B4">
        <w:rPr>
          <w:b/>
          <w:sz w:val="26"/>
          <w:szCs w:val="26"/>
        </w:rPr>
        <w:t>застройки  сельского</w:t>
      </w:r>
      <w:proofErr w:type="gramEnd"/>
      <w:r w:rsidRPr="006433B4">
        <w:rPr>
          <w:b/>
          <w:sz w:val="26"/>
          <w:szCs w:val="26"/>
        </w:rPr>
        <w:t xml:space="preserve"> поселения Лемазинский сельсовет муниципального района Дуванский район Республики Башкортостан»</w:t>
      </w:r>
    </w:p>
    <w:p w:rsidR="00066AA9" w:rsidRPr="006433B4" w:rsidRDefault="00066AA9" w:rsidP="00066AA9">
      <w:pPr>
        <w:spacing w:before="100" w:beforeAutospacing="1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6433B4">
        <w:rPr>
          <w:color w:val="000000"/>
          <w:sz w:val="26"/>
          <w:szCs w:val="26"/>
        </w:rPr>
        <w:t xml:space="preserve">В соответствии со статьями 30-33 Градостроительного кодекса Российской Федерации, Федеральным законом от 06.10.2003 № 131-ФЗ «Об общих принципах местного самоуправления в Российской Федерации», статьей 7 Федерального закона от 14.03.2022 №58-ФЗ «О внесении изменений в отдельные законодательные акты Российской Федерации», Уставом сельского поселения </w:t>
      </w:r>
      <w:proofErr w:type="spellStart"/>
      <w:r w:rsidR="00E970AD" w:rsidRPr="006433B4">
        <w:rPr>
          <w:color w:val="000000"/>
          <w:sz w:val="26"/>
          <w:szCs w:val="26"/>
        </w:rPr>
        <w:t>Лемазинский</w:t>
      </w:r>
      <w:proofErr w:type="spellEnd"/>
      <w:r w:rsidRPr="006433B4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color w:val="000000"/>
          <w:sz w:val="26"/>
          <w:szCs w:val="26"/>
        </w:rPr>
        <w:t>Дуванский</w:t>
      </w:r>
      <w:proofErr w:type="spellEnd"/>
      <w:r w:rsidRPr="006433B4">
        <w:rPr>
          <w:color w:val="000000"/>
          <w:sz w:val="26"/>
          <w:szCs w:val="26"/>
        </w:rPr>
        <w:t xml:space="preserve"> район Республики Башкортостан, рассмотрев протест </w:t>
      </w:r>
      <w:proofErr w:type="spellStart"/>
      <w:r w:rsidRPr="006433B4">
        <w:rPr>
          <w:color w:val="000000"/>
          <w:sz w:val="26"/>
          <w:szCs w:val="26"/>
        </w:rPr>
        <w:t>Дуванской</w:t>
      </w:r>
      <w:proofErr w:type="spellEnd"/>
      <w:r w:rsidRPr="006433B4">
        <w:rPr>
          <w:color w:val="000000"/>
          <w:sz w:val="26"/>
          <w:szCs w:val="26"/>
        </w:rPr>
        <w:t xml:space="preserve"> районной прокуратуры от </w:t>
      </w:r>
      <w:r w:rsidR="00E970AD" w:rsidRPr="006433B4">
        <w:rPr>
          <w:color w:val="000000"/>
          <w:sz w:val="26"/>
          <w:szCs w:val="26"/>
        </w:rPr>
        <w:t>27</w:t>
      </w:r>
      <w:r w:rsidRPr="006433B4">
        <w:rPr>
          <w:color w:val="000000"/>
          <w:sz w:val="26"/>
          <w:szCs w:val="26"/>
        </w:rPr>
        <w:t>.</w:t>
      </w:r>
      <w:r w:rsidR="00E970AD" w:rsidRPr="006433B4">
        <w:rPr>
          <w:color w:val="000000"/>
          <w:sz w:val="26"/>
          <w:szCs w:val="26"/>
        </w:rPr>
        <w:t>11</w:t>
      </w:r>
      <w:r w:rsidRPr="006433B4">
        <w:rPr>
          <w:color w:val="000000"/>
          <w:sz w:val="26"/>
          <w:szCs w:val="26"/>
        </w:rPr>
        <w:t>.202</w:t>
      </w:r>
      <w:r w:rsidR="00E970AD" w:rsidRPr="006433B4">
        <w:rPr>
          <w:color w:val="000000"/>
          <w:sz w:val="26"/>
          <w:szCs w:val="26"/>
        </w:rPr>
        <w:t>3</w:t>
      </w:r>
      <w:r w:rsidRPr="006433B4">
        <w:rPr>
          <w:color w:val="000000"/>
          <w:sz w:val="26"/>
          <w:szCs w:val="26"/>
        </w:rPr>
        <w:t xml:space="preserve"> года №7-1-202</w:t>
      </w:r>
      <w:r w:rsidR="00E970AD" w:rsidRPr="006433B4">
        <w:rPr>
          <w:color w:val="000000"/>
          <w:sz w:val="26"/>
          <w:szCs w:val="26"/>
        </w:rPr>
        <w:t>3</w:t>
      </w:r>
      <w:r w:rsidRPr="006433B4">
        <w:rPr>
          <w:color w:val="000000"/>
          <w:sz w:val="26"/>
          <w:szCs w:val="26"/>
        </w:rPr>
        <w:t xml:space="preserve"> на решение Совета сельского поселения </w:t>
      </w:r>
      <w:proofErr w:type="spellStart"/>
      <w:r w:rsidR="00E970AD" w:rsidRPr="006433B4">
        <w:rPr>
          <w:color w:val="000000"/>
          <w:sz w:val="26"/>
          <w:szCs w:val="26"/>
        </w:rPr>
        <w:t>Лемазинский</w:t>
      </w:r>
      <w:proofErr w:type="spellEnd"/>
      <w:r w:rsidRPr="006433B4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color w:val="000000"/>
          <w:sz w:val="26"/>
          <w:szCs w:val="26"/>
        </w:rPr>
        <w:t>Дуванский</w:t>
      </w:r>
      <w:proofErr w:type="spellEnd"/>
      <w:r w:rsidRPr="006433B4">
        <w:rPr>
          <w:color w:val="000000"/>
          <w:sz w:val="26"/>
          <w:szCs w:val="26"/>
        </w:rPr>
        <w:t xml:space="preserve"> район Республики Башкортостан от </w:t>
      </w:r>
      <w:r w:rsidR="00E970AD" w:rsidRPr="006433B4">
        <w:rPr>
          <w:color w:val="000000"/>
          <w:sz w:val="26"/>
          <w:szCs w:val="26"/>
        </w:rPr>
        <w:t>31</w:t>
      </w:r>
      <w:r w:rsidRPr="006433B4">
        <w:rPr>
          <w:color w:val="000000"/>
          <w:sz w:val="26"/>
          <w:szCs w:val="26"/>
        </w:rPr>
        <w:t>.</w:t>
      </w:r>
      <w:r w:rsidR="00E970AD" w:rsidRPr="006433B4">
        <w:rPr>
          <w:color w:val="000000"/>
          <w:sz w:val="26"/>
          <w:szCs w:val="26"/>
        </w:rPr>
        <w:t>05</w:t>
      </w:r>
      <w:r w:rsidRPr="006433B4">
        <w:rPr>
          <w:color w:val="000000"/>
          <w:sz w:val="26"/>
          <w:szCs w:val="26"/>
        </w:rPr>
        <w:t>.201</w:t>
      </w:r>
      <w:r w:rsidR="00E970AD" w:rsidRPr="006433B4">
        <w:rPr>
          <w:color w:val="000000"/>
          <w:sz w:val="26"/>
          <w:szCs w:val="26"/>
        </w:rPr>
        <w:t>6</w:t>
      </w:r>
      <w:r w:rsidRPr="006433B4">
        <w:rPr>
          <w:color w:val="000000"/>
          <w:sz w:val="26"/>
          <w:szCs w:val="26"/>
        </w:rPr>
        <w:t xml:space="preserve"> № </w:t>
      </w:r>
      <w:r w:rsidR="00E970AD" w:rsidRPr="006433B4">
        <w:rPr>
          <w:color w:val="000000"/>
          <w:sz w:val="26"/>
          <w:szCs w:val="26"/>
        </w:rPr>
        <w:t>37</w:t>
      </w:r>
      <w:r w:rsidRPr="006433B4">
        <w:rPr>
          <w:color w:val="000000"/>
          <w:sz w:val="26"/>
          <w:szCs w:val="26"/>
        </w:rPr>
        <w:t xml:space="preserve"> «Об утверждении Правил землепользования и застройки сельского поселения </w:t>
      </w:r>
      <w:proofErr w:type="spellStart"/>
      <w:r w:rsidR="00E970AD" w:rsidRPr="006433B4">
        <w:rPr>
          <w:color w:val="000000"/>
          <w:sz w:val="26"/>
          <w:szCs w:val="26"/>
        </w:rPr>
        <w:t>Лемазинский</w:t>
      </w:r>
      <w:proofErr w:type="spellEnd"/>
      <w:r w:rsidRPr="006433B4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color w:val="000000"/>
          <w:sz w:val="26"/>
          <w:szCs w:val="26"/>
        </w:rPr>
        <w:t>Дуванский</w:t>
      </w:r>
      <w:proofErr w:type="spellEnd"/>
      <w:r w:rsidRPr="006433B4">
        <w:rPr>
          <w:color w:val="000000"/>
          <w:sz w:val="26"/>
          <w:szCs w:val="26"/>
        </w:rPr>
        <w:t xml:space="preserve"> район Республики Башкортостан</w:t>
      </w:r>
      <w:r w:rsidRPr="006433B4">
        <w:rPr>
          <w:b/>
          <w:bCs/>
          <w:color w:val="000000"/>
          <w:sz w:val="26"/>
          <w:szCs w:val="26"/>
        </w:rPr>
        <w:t xml:space="preserve">», </w:t>
      </w:r>
      <w:r w:rsidRPr="006433B4">
        <w:rPr>
          <w:color w:val="000000"/>
          <w:sz w:val="26"/>
          <w:szCs w:val="26"/>
        </w:rPr>
        <w:t>в целях приведения нормативных правовых актов в соответствие с действующим законодательством,</w:t>
      </w:r>
      <w:r w:rsidRPr="006433B4">
        <w:rPr>
          <w:b/>
          <w:bCs/>
          <w:color w:val="000000"/>
          <w:sz w:val="26"/>
          <w:szCs w:val="26"/>
        </w:rPr>
        <w:t xml:space="preserve"> </w:t>
      </w:r>
      <w:r w:rsidRPr="006433B4">
        <w:rPr>
          <w:color w:val="000000"/>
          <w:sz w:val="26"/>
          <w:szCs w:val="26"/>
        </w:rPr>
        <w:t>Совет</w:t>
      </w:r>
      <w:r w:rsidRPr="006433B4">
        <w:rPr>
          <w:b/>
          <w:bCs/>
          <w:color w:val="000000"/>
          <w:sz w:val="26"/>
          <w:szCs w:val="26"/>
        </w:rPr>
        <w:t xml:space="preserve"> </w:t>
      </w:r>
      <w:r w:rsidRPr="006433B4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E970AD" w:rsidRPr="006433B4">
        <w:rPr>
          <w:color w:val="000000"/>
          <w:sz w:val="26"/>
          <w:szCs w:val="26"/>
        </w:rPr>
        <w:t>Лемазинский</w:t>
      </w:r>
      <w:proofErr w:type="spellEnd"/>
      <w:r w:rsidRPr="006433B4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color w:val="000000"/>
          <w:sz w:val="26"/>
          <w:szCs w:val="26"/>
        </w:rPr>
        <w:t>Дуванский</w:t>
      </w:r>
      <w:proofErr w:type="spellEnd"/>
      <w:r w:rsidRPr="006433B4">
        <w:rPr>
          <w:color w:val="000000"/>
          <w:sz w:val="26"/>
          <w:szCs w:val="26"/>
        </w:rPr>
        <w:t xml:space="preserve"> район Республики Башкортостан,</w:t>
      </w:r>
      <w:r w:rsidRPr="006433B4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433B4">
        <w:rPr>
          <w:color w:val="000000"/>
          <w:sz w:val="26"/>
          <w:szCs w:val="26"/>
        </w:rPr>
        <w:t>Р Е Ш И Л:</w:t>
      </w:r>
    </w:p>
    <w:p w:rsidR="00066AA9" w:rsidRPr="006433B4" w:rsidRDefault="00066AA9" w:rsidP="00066A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433B4">
        <w:rPr>
          <w:rFonts w:ascii="Times New Roman" w:hAnsi="Times New Roman" w:cs="Times New Roman"/>
          <w:sz w:val="26"/>
          <w:szCs w:val="26"/>
        </w:rPr>
        <w:t xml:space="preserve">         1. Внести следующие изменения и дополнения в отдельные пункты Правил землепользования и застройки сельского поселения </w:t>
      </w:r>
      <w:proofErr w:type="spellStart"/>
      <w:r w:rsidR="00E970AD" w:rsidRPr="006433B4">
        <w:rPr>
          <w:rFonts w:ascii="Times New Roman" w:hAnsi="Times New Roman" w:cs="Times New Roman"/>
          <w:sz w:val="26"/>
          <w:szCs w:val="26"/>
        </w:rPr>
        <w:t>Лемазинский</w:t>
      </w:r>
      <w:proofErr w:type="spellEnd"/>
      <w:r w:rsidRPr="006433B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rFonts w:ascii="Times New Roman" w:hAnsi="Times New Roman" w:cs="Times New Roman"/>
          <w:sz w:val="26"/>
          <w:szCs w:val="26"/>
        </w:rPr>
        <w:t>Дуванский</w:t>
      </w:r>
      <w:proofErr w:type="spellEnd"/>
      <w:r w:rsidRPr="006433B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(далее Правила), утвержденных решением Совета сельского поселения </w:t>
      </w:r>
      <w:proofErr w:type="spellStart"/>
      <w:r w:rsidR="00E970AD" w:rsidRPr="006433B4">
        <w:rPr>
          <w:rFonts w:ascii="Times New Roman" w:hAnsi="Times New Roman" w:cs="Times New Roman"/>
          <w:sz w:val="26"/>
          <w:szCs w:val="26"/>
        </w:rPr>
        <w:t>Лемазинский</w:t>
      </w:r>
      <w:proofErr w:type="spellEnd"/>
      <w:r w:rsidRPr="006433B4"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 w:rsidR="00E970AD" w:rsidRPr="006433B4">
        <w:rPr>
          <w:rFonts w:ascii="Times New Roman" w:hAnsi="Times New Roman" w:cs="Times New Roman"/>
          <w:sz w:val="26"/>
          <w:szCs w:val="26"/>
        </w:rPr>
        <w:t>31</w:t>
      </w:r>
      <w:r w:rsidRPr="006433B4">
        <w:rPr>
          <w:rFonts w:ascii="Times New Roman" w:hAnsi="Times New Roman" w:cs="Times New Roman"/>
          <w:sz w:val="26"/>
          <w:szCs w:val="26"/>
        </w:rPr>
        <w:t>.</w:t>
      </w:r>
      <w:r w:rsidR="00E970AD" w:rsidRPr="006433B4">
        <w:rPr>
          <w:rFonts w:ascii="Times New Roman" w:hAnsi="Times New Roman" w:cs="Times New Roman"/>
          <w:sz w:val="26"/>
          <w:szCs w:val="26"/>
        </w:rPr>
        <w:t>05</w:t>
      </w:r>
      <w:r w:rsidRPr="006433B4">
        <w:rPr>
          <w:rFonts w:ascii="Times New Roman" w:hAnsi="Times New Roman" w:cs="Times New Roman"/>
          <w:sz w:val="26"/>
          <w:szCs w:val="26"/>
        </w:rPr>
        <w:t>.20</w:t>
      </w:r>
      <w:r w:rsidR="00E970AD" w:rsidRPr="006433B4">
        <w:rPr>
          <w:rFonts w:ascii="Times New Roman" w:hAnsi="Times New Roman" w:cs="Times New Roman"/>
          <w:sz w:val="26"/>
          <w:szCs w:val="26"/>
        </w:rPr>
        <w:t>16</w:t>
      </w:r>
      <w:r w:rsidRPr="006433B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970AD" w:rsidRPr="006433B4">
        <w:rPr>
          <w:rFonts w:ascii="Times New Roman" w:hAnsi="Times New Roman" w:cs="Times New Roman"/>
          <w:sz w:val="26"/>
          <w:szCs w:val="26"/>
        </w:rPr>
        <w:t>37</w:t>
      </w:r>
      <w:r w:rsidRPr="006433B4">
        <w:rPr>
          <w:rFonts w:ascii="Times New Roman" w:hAnsi="Times New Roman" w:cs="Times New Roman"/>
          <w:sz w:val="26"/>
          <w:szCs w:val="26"/>
        </w:rPr>
        <w:t>:</w:t>
      </w:r>
    </w:p>
    <w:p w:rsidR="00066AA9" w:rsidRPr="006433B4" w:rsidRDefault="00066AA9" w:rsidP="00066A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433B4">
        <w:rPr>
          <w:rFonts w:ascii="Times New Roman" w:hAnsi="Times New Roman" w:cs="Times New Roman"/>
          <w:sz w:val="26"/>
          <w:szCs w:val="26"/>
        </w:rPr>
        <w:t xml:space="preserve">       1.1. статью 1 Правил изложить в следующей редакции:</w:t>
      </w:r>
    </w:p>
    <w:p w:rsidR="00066AA9" w:rsidRPr="006433B4" w:rsidRDefault="00066AA9" w:rsidP="00066A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433B4">
        <w:rPr>
          <w:rFonts w:ascii="Times New Roman" w:hAnsi="Times New Roman" w:cs="Times New Roman"/>
          <w:sz w:val="26"/>
          <w:szCs w:val="26"/>
        </w:rPr>
        <w:t xml:space="preserve">«В настоящих Правилах используются следующие основные понятия: </w:t>
      </w:r>
    </w:p>
    <w:p w:rsidR="00066AA9" w:rsidRPr="006433B4" w:rsidRDefault="00066AA9" w:rsidP="00066A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433B4">
        <w:rPr>
          <w:rFonts w:ascii="Times New Roman" w:hAnsi="Times New Roman" w:cs="Times New Roman"/>
          <w:b/>
          <w:bCs/>
          <w:sz w:val="26"/>
          <w:szCs w:val="26"/>
        </w:rPr>
        <w:t>1) градостроительная деятельность</w:t>
      </w:r>
      <w:r w:rsidRPr="006433B4">
        <w:rPr>
          <w:rFonts w:ascii="Times New Roman" w:hAnsi="Times New Roman" w:cs="Times New Roman"/>
          <w:sz w:val="26"/>
          <w:szCs w:val="26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0" w:name="dst100010"/>
      <w:bookmarkStart w:id="1" w:name="dst101503"/>
      <w:bookmarkEnd w:id="0"/>
      <w:bookmarkEnd w:id="1"/>
      <w:r w:rsidRPr="006433B4">
        <w:rPr>
          <w:color w:val="000000"/>
          <w:sz w:val="26"/>
          <w:szCs w:val="26"/>
        </w:rPr>
        <w:t xml:space="preserve">    </w:t>
      </w:r>
      <w:r w:rsidRPr="006433B4">
        <w:rPr>
          <w:b/>
          <w:bCs/>
          <w:color w:val="000000"/>
          <w:sz w:val="26"/>
          <w:szCs w:val="26"/>
        </w:rPr>
        <w:t>2) территориальное планирование</w:t>
      </w:r>
      <w:r w:rsidRPr="006433B4">
        <w:rPr>
          <w:color w:val="000000"/>
          <w:sz w:val="26"/>
          <w:szCs w:val="26"/>
        </w:rPr>
        <w:t xml:space="preserve">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" w:name="dst100011"/>
      <w:bookmarkEnd w:id="2"/>
      <w:r w:rsidRPr="006433B4">
        <w:rPr>
          <w:b/>
          <w:bCs/>
          <w:color w:val="000000"/>
          <w:sz w:val="26"/>
          <w:szCs w:val="26"/>
        </w:rPr>
        <w:t xml:space="preserve">3) устойчивое развитие территорий </w:t>
      </w:r>
      <w:r w:rsidRPr="006433B4">
        <w:rPr>
          <w:color w:val="000000"/>
          <w:sz w:val="26"/>
          <w:szCs w:val="26"/>
        </w:rPr>
        <w:t xml:space="preserve">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</w:t>
      </w:r>
      <w:r w:rsidRPr="006433B4">
        <w:rPr>
          <w:color w:val="000000"/>
          <w:sz w:val="26"/>
          <w:szCs w:val="26"/>
        </w:rPr>
        <w:lastRenderedPageBreak/>
        <w:t>среду и обеспечение охраны и рационального использования природных ресурсов в интересах настоящего и будущего поколений;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" w:name="dst100012"/>
      <w:bookmarkStart w:id="4" w:name="dst101100"/>
      <w:bookmarkStart w:id="5" w:name="dst725"/>
      <w:bookmarkStart w:id="6" w:name="dst1959"/>
      <w:bookmarkStart w:id="7" w:name="dst2067"/>
      <w:bookmarkEnd w:id="3"/>
      <w:bookmarkEnd w:id="4"/>
      <w:bookmarkEnd w:id="5"/>
      <w:bookmarkEnd w:id="6"/>
      <w:bookmarkEnd w:id="7"/>
      <w:r w:rsidRPr="006433B4">
        <w:rPr>
          <w:b/>
          <w:bCs/>
          <w:color w:val="000000"/>
          <w:sz w:val="26"/>
          <w:szCs w:val="26"/>
        </w:rPr>
        <w:t xml:space="preserve">4) зоны с особыми условиями использования территорий </w:t>
      </w:r>
      <w:r w:rsidRPr="006433B4">
        <w:rPr>
          <w:color w:val="000000"/>
          <w:sz w:val="26"/>
          <w:szCs w:val="26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6433B4">
        <w:rPr>
          <w:color w:val="000000"/>
          <w:sz w:val="26"/>
          <w:szCs w:val="26"/>
        </w:rPr>
        <w:t>водоохранные</w:t>
      </w:r>
      <w:proofErr w:type="spellEnd"/>
      <w:r w:rsidRPr="006433B4">
        <w:rPr>
          <w:color w:val="000000"/>
          <w:sz w:val="26"/>
          <w:szCs w:val="26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6433B4">
        <w:rPr>
          <w:color w:val="000000"/>
          <w:sz w:val="26"/>
          <w:szCs w:val="26"/>
        </w:rPr>
        <w:t>приаэродромная</w:t>
      </w:r>
      <w:proofErr w:type="spellEnd"/>
      <w:r w:rsidRPr="006433B4">
        <w:rPr>
          <w:color w:val="000000"/>
          <w:sz w:val="26"/>
          <w:szCs w:val="26"/>
        </w:rPr>
        <w:t xml:space="preserve"> территория, иные зоны, устанавливаемые в соответствии с </w:t>
      </w:r>
      <w:hyperlink r:id="rId7" w:anchor="dst1863" w:history="1">
        <w:r w:rsidRPr="006433B4">
          <w:rPr>
            <w:color w:val="0000FF"/>
            <w:sz w:val="26"/>
            <w:szCs w:val="26"/>
            <w:u w:val="single"/>
          </w:rPr>
          <w:t>законодательством</w:t>
        </w:r>
      </w:hyperlink>
      <w:r w:rsidRPr="006433B4">
        <w:rPr>
          <w:color w:val="000000"/>
          <w:sz w:val="26"/>
          <w:szCs w:val="26"/>
        </w:rPr>
        <w:t xml:space="preserve"> Российской Федерации;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" w:name="dst100013"/>
      <w:bookmarkEnd w:id="8"/>
      <w:r w:rsidRPr="006433B4">
        <w:rPr>
          <w:b/>
          <w:bCs/>
          <w:color w:val="000000"/>
          <w:sz w:val="26"/>
          <w:szCs w:val="26"/>
        </w:rPr>
        <w:t>5) функциональные зоны</w:t>
      </w:r>
      <w:r w:rsidRPr="006433B4">
        <w:rPr>
          <w:color w:val="000000"/>
          <w:sz w:val="26"/>
          <w:szCs w:val="26"/>
        </w:rPr>
        <w:t xml:space="preserve"> - зоны, для которых документами территориального планирования определены границы и функциональное назначение;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9" w:name="dst100014"/>
      <w:bookmarkEnd w:id="9"/>
      <w:r w:rsidRPr="006433B4">
        <w:rPr>
          <w:b/>
          <w:bCs/>
          <w:color w:val="000000"/>
          <w:sz w:val="26"/>
          <w:szCs w:val="26"/>
        </w:rPr>
        <w:t>6) градостроительное зонирование</w:t>
      </w:r>
      <w:r w:rsidRPr="006433B4">
        <w:rPr>
          <w:color w:val="000000"/>
          <w:sz w:val="26"/>
          <w:szCs w:val="26"/>
        </w:rPr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10" w:name="dst100015"/>
      <w:bookmarkEnd w:id="10"/>
      <w:r w:rsidRPr="006433B4">
        <w:rPr>
          <w:b/>
          <w:bCs/>
          <w:color w:val="000000"/>
          <w:sz w:val="26"/>
          <w:szCs w:val="26"/>
        </w:rPr>
        <w:t>7) территориальные зоны</w:t>
      </w:r>
      <w:r w:rsidRPr="006433B4">
        <w:rPr>
          <w:color w:val="000000"/>
          <w:sz w:val="26"/>
          <w:szCs w:val="26"/>
        </w:rPr>
        <w:t xml:space="preserve"> - зоны, для которых в правилах землепользования и застройки определены границы и установлены градостроительные регламенты;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11" w:name="dst100016"/>
      <w:bookmarkStart w:id="12" w:name="dst3980"/>
      <w:bookmarkEnd w:id="11"/>
      <w:bookmarkEnd w:id="12"/>
      <w:r w:rsidRPr="006433B4">
        <w:rPr>
          <w:b/>
          <w:bCs/>
          <w:color w:val="000000"/>
          <w:sz w:val="26"/>
          <w:szCs w:val="26"/>
        </w:rPr>
        <w:t>8)</w:t>
      </w:r>
      <w:r w:rsidRPr="006433B4">
        <w:rPr>
          <w:color w:val="000000"/>
          <w:sz w:val="26"/>
          <w:szCs w:val="26"/>
        </w:rPr>
        <w:t xml:space="preserve"> </w:t>
      </w:r>
      <w:r w:rsidRPr="006433B4">
        <w:rPr>
          <w:b/>
          <w:bCs/>
          <w:color w:val="000000"/>
          <w:sz w:val="26"/>
          <w:szCs w:val="26"/>
        </w:rPr>
        <w:t xml:space="preserve">правила землепользования и застройки </w:t>
      </w:r>
      <w:r w:rsidRPr="006433B4">
        <w:rPr>
          <w:color w:val="000000"/>
          <w:sz w:val="26"/>
          <w:szCs w:val="26"/>
        </w:rPr>
        <w:t>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Москвы, Санкт-Петербурга и Севастополя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13" w:name="dst100017"/>
      <w:bookmarkStart w:id="14" w:name="dst1327"/>
      <w:bookmarkStart w:id="15" w:name="dst3321"/>
      <w:bookmarkEnd w:id="13"/>
      <w:bookmarkEnd w:id="14"/>
      <w:bookmarkEnd w:id="15"/>
      <w:r w:rsidRPr="006433B4">
        <w:rPr>
          <w:b/>
          <w:bCs/>
          <w:color w:val="000000"/>
          <w:sz w:val="26"/>
          <w:szCs w:val="26"/>
        </w:rPr>
        <w:t xml:space="preserve">9) градостроительный регламент </w:t>
      </w:r>
      <w:r w:rsidRPr="006433B4">
        <w:rPr>
          <w:color w:val="000000"/>
          <w:sz w:val="26"/>
          <w:szCs w:val="26"/>
        </w:rPr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16" w:name="dst100018"/>
      <w:bookmarkStart w:id="17" w:name="dst2428"/>
      <w:bookmarkEnd w:id="16"/>
      <w:bookmarkEnd w:id="17"/>
      <w:r w:rsidRPr="006433B4">
        <w:rPr>
          <w:b/>
          <w:bCs/>
          <w:color w:val="000000"/>
          <w:sz w:val="26"/>
          <w:szCs w:val="26"/>
        </w:rPr>
        <w:t>10) объект капитального строительства</w:t>
      </w:r>
      <w:r w:rsidRPr="006433B4">
        <w:rPr>
          <w:color w:val="000000"/>
          <w:sz w:val="26"/>
          <w:szCs w:val="26"/>
        </w:rPr>
        <w:t xml:space="preserve">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18" w:name="dst1328"/>
      <w:bookmarkEnd w:id="18"/>
      <w:r w:rsidRPr="006433B4">
        <w:rPr>
          <w:b/>
          <w:bCs/>
          <w:color w:val="000000"/>
          <w:sz w:val="26"/>
          <w:szCs w:val="26"/>
        </w:rPr>
        <w:lastRenderedPageBreak/>
        <w:t xml:space="preserve">10.1) линейные объекты </w:t>
      </w:r>
      <w:r w:rsidRPr="006433B4">
        <w:rPr>
          <w:color w:val="000000"/>
          <w:sz w:val="26"/>
          <w:szCs w:val="26"/>
        </w:rPr>
        <w:t>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19" w:name="dst2429"/>
      <w:bookmarkEnd w:id="19"/>
      <w:r w:rsidRPr="006433B4">
        <w:rPr>
          <w:b/>
          <w:bCs/>
          <w:color w:val="000000"/>
          <w:sz w:val="26"/>
          <w:szCs w:val="26"/>
        </w:rPr>
        <w:t>10.2) некапитальные строения, сооружения</w:t>
      </w:r>
      <w:r w:rsidRPr="006433B4">
        <w:rPr>
          <w:color w:val="000000"/>
          <w:sz w:val="26"/>
          <w:szCs w:val="26"/>
        </w:rPr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0" w:name="dst3036"/>
      <w:bookmarkEnd w:id="20"/>
      <w:r w:rsidRPr="006433B4">
        <w:rPr>
          <w:b/>
          <w:bCs/>
          <w:color w:val="000000"/>
          <w:sz w:val="26"/>
          <w:szCs w:val="26"/>
        </w:rPr>
        <w:t xml:space="preserve">10.3) информационная модель объекта капитального строительства </w:t>
      </w:r>
      <w:r w:rsidRPr="006433B4">
        <w:rPr>
          <w:color w:val="000000"/>
          <w:sz w:val="26"/>
          <w:szCs w:val="26"/>
        </w:rPr>
        <w:t>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1" w:name="dst100019"/>
      <w:bookmarkStart w:id="22" w:name="dst100990"/>
      <w:bookmarkStart w:id="23" w:name="dst1329"/>
      <w:bookmarkStart w:id="24" w:name="dst3117"/>
      <w:bookmarkEnd w:id="21"/>
      <w:bookmarkEnd w:id="22"/>
      <w:bookmarkEnd w:id="23"/>
      <w:bookmarkEnd w:id="24"/>
      <w:r w:rsidRPr="006433B4">
        <w:rPr>
          <w:b/>
          <w:bCs/>
          <w:color w:val="000000"/>
          <w:sz w:val="26"/>
          <w:szCs w:val="26"/>
        </w:rPr>
        <w:t>11) красные линии</w:t>
      </w:r>
      <w:r w:rsidRPr="006433B4">
        <w:rPr>
          <w:color w:val="000000"/>
          <w:sz w:val="26"/>
          <w:szCs w:val="26"/>
        </w:rPr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5" w:name="dst100020"/>
      <w:bookmarkStart w:id="26" w:name="dst428"/>
      <w:bookmarkEnd w:id="25"/>
      <w:bookmarkEnd w:id="26"/>
      <w:r w:rsidRPr="006433B4">
        <w:rPr>
          <w:color w:val="000000"/>
          <w:sz w:val="26"/>
          <w:szCs w:val="26"/>
        </w:rPr>
        <w:t>1</w:t>
      </w:r>
      <w:r w:rsidRPr="006433B4">
        <w:rPr>
          <w:b/>
          <w:bCs/>
          <w:color w:val="000000"/>
          <w:sz w:val="26"/>
          <w:szCs w:val="26"/>
        </w:rPr>
        <w:t xml:space="preserve">2) территории общего пользования </w:t>
      </w:r>
      <w:r w:rsidRPr="006433B4">
        <w:rPr>
          <w:color w:val="000000"/>
          <w:sz w:val="26"/>
          <w:szCs w:val="26"/>
        </w:rPr>
        <w:t>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7" w:name="dst100021"/>
      <w:bookmarkEnd w:id="27"/>
      <w:r w:rsidRPr="006433B4">
        <w:rPr>
          <w:b/>
          <w:bCs/>
          <w:color w:val="000000"/>
          <w:sz w:val="26"/>
          <w:szCs w:val="26"/>
        </w:rPr>
        <w:t>13) строительство</w:t>
      </w:r>
      <w:r w:rsidRPr="006433B4">
        <w:rPr>
          <w:color w:val="000000"/>
          <w:sz w:val="26"/>
          <w:szCs w:val="26"/>
        </w:rPr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8" w:name="dst294"/>
      <w:bookmarkStart w:id="29" w:name="dst100991"/>
      <w:bookmarkStart w:id="30" w:name="dst100022"/>
      <w:bookmarkStart w:id="31" w:name="dst437"/>
      <w:bookmarkEnd w:id="28"/>
      <w:bookmarkEnd w:id="29"/>
      <w:bookmarkEnd w:id="30"/>
      <w:bookmarkEnd w:id="31"/>
      <w:r w:rsidRPr="006433B4">
        <w:rPr>
          <w:b/>
          <w:bCs/>
          <w:color w:val="000000"/>
          <w:sz w:val="26"/>
          <w:szCs w:val="26"/>
        </w:rPr>
        <w:t>14) реконструкция объектов капитального строительства (за исключением линейных объектов)</w:t>
      </w:r>
      <w:r w:rsidRPr="006433B4">
        <w:rPr>
          <w:color w:val="000000"/>
          <w:sz w:val="26"/>
          <w:szCs w:val="26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2" w:name="dst295"/>
      <w:bookmarkEnd w:id="32"/>
      <w:r w:rsidRPr="006433B4">
        <w:rPr>
          <w:b/>
          <w:bCs/>
          <w:color w:val="000000"/>
          <w:sz w:val="26"/>
          <w:szCs w:val="26"/>
        </w:rPr>
        <w:t xml:space="preserve">14.1) реконструкция линейных объектов </w:t>
      </w:r>
      <w:r w:rsidRPr="006433B4">
        <w:rPr>
          <w:color w:val="000000"/>
          <w:sz w:val="26"/>
          <w:szCs w:val="26"/>
        </w:rPr>
        <w:t>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3" w:name="dst296"/>
      <w:bookmarkEnd w:id="33"/>
      <w:r w:rsidRPr="006433B4">
        <w:rPr>
          <w:b/>
          <w:bCs/>
          <w:color w:val="000000"/>
          <w:sz w:val="26"/>
          <w:szCs w:val="26"/>
        </w:rPr>
        <w:t>14.2) капитальный ремонт объектов капитального строительства (за исключением линейных объектов</w:t>
      </w:r>
      <w:r w:rsidRPr="006433B4">
        <w:rPr>
          <w:color w:val="000000"/>
          <w:sz w:val="26"/>
          <w:szCs w:val="26"/>
        </w:rPr>
        <w:t xml:space="preserve">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</w:t>
      </w:r>
      <w:r w:rsidRPr="006433B4">
        <w:rPr>
          <w:color w:val="000000"/>
          <w:sz w:val="26"/>
          <w:szCs w:val="26"/>
        </w:rPr>
        <w:lastRenderedPageBreak/>
        <w:t>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4" w:name="dst297"/>
      <w:bookmarkStart w:id="35" w:name="dst3224"/>
      <w:bookmarkEnd w:id="34"/>
      <w:bookmarkEnd w:id="35"/>
      <w:r w:rsidRPr="006433B4">
        <w:rPr>
          <w:b/>
          <w:bCs/>
          <w:color w:val="000000"/>
          <w:sz w:val="26"/>
          <w:szCs w:val="26"/>
        </w:rPr>
        <w:t>14.3) капитальный ремонт линейных объектов</w:t>
      </w:r>
      <w:r w:rsidRPr="006433B4">
        <w:rPr>
          <w:color w:val="000000"/>
          <w:sz w:val="26"/>
          <w:szCs w:val="26"/>
        </w:rPr>
        <w:t xml:space="preserve"> -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настоящим Кодексом;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6" w:name="dst2430"/>
      <w:bookmarkEnd w:id="36"/>
      <w:r w:rsidRPr="006433B4">
        <w:rPr>
          <w:b/>
          <w:bCs/>
          <w:color w:val="000000"/>
          <w:sz w:val="26"/>
          <w:szCs w:val="26"/>
        </w:rPr>
        <w:t>14.4) снос объекта капитального строительства</w:t>
      </w:r>
      <w:r w:rsidRPr="006433B4">
        <w:rPr>
          <w:color w:val="000000"/>
          <w:sz w:val="26"/>
          <w:szCs w:val="26"/>
        </w:rPr>
        <w:t xml:space="preserve"> - ликвидация объекта капитального строительства путем его разрушения (за исключением разрушения вследствие природных явлений либо противоправных действий третьих лиц), разборки и (или) демонтажа объекта капитального строительства, в том числе его частей;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7" w:name="dst100023"/>
      <w:bookmarkEnd w:id="37"/>
      <w:r w:rsidRPr="006433B4">
        <w:rPr>
          <w:b/>
          <w:bCs/>
          <w:color w:val="000000"/>
          <w:sz w:val="26"/>
          <w:szCs w:val="26"/>
        </w:rPr>
        <w:t>15) инженерные изыскания</w:t>
      </w:r>
      <w:r w:rsidRPr="006433B4">
        <w:rPr>
          <w:color w:val="000000"/>
          <w:sz w:val="26"/>
          <w:szCs w:val="26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38" w:name="dst100024"/>
      <w:bookmarkStart w:id="39" w:name="dst101805"/>
      <w:bookmarkStart w:id="40" w:name="dst1234"/>
      <w:bookmarkStart w:id="41" w:name="dst1652"/>
      <w:bookmarkStart w:id="42" w:name="dst2431"/>
      <w:bookmarkStart w:id="43" w:name="dst3037"/>
      <w:bookmarkStart w:id="44" w:name="dst3870"/>
      <w:bookmarkEnd w:id="38"/>
      <w:bookmarkEnd w:id="39"/>
      <w:bookmarkEnd w:id="40"/>
      <w:bookmarkEnd w:id="41"/>
      <w:bookmarkEnd w:id="42"/>
      <w:bookmarkEnd w:id="43"/>
      <w:bookmarkEnd w:id="44"/>
      <w:r w:rsidRPr="006433B4">
        <w:rPr>
          <w:b/>
          <w:bCs/>
          <w:color w:val="000000"/>
          <w:sz w:val="26"/>
          <w:szCs w:val="26"/>
        </w:rPr>
        <w:t>16) застройщик</w:t>
      </w:r>
      <w:r w:rsidRPr="006433B4">
        <w:rPr>
          <w:color w:val="000000"/>
          <w:sz w:val="26"/>
          <w:szCs w:val="26"/>
        </w:rPr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6433B4">
        <w:rPr>
          <w:color w:val="000000"/>
          <w:sz w:val="26"/>
          <w:szCs w:val="26"/>
        </w:rPr>
        <w:t>Росатом</w:t>
      </w:r>
      <w:proofErr w:type="spellEnd"/>
      <w:r w:rsidRPr="006433B4">
        <w:rPr>
          <w:color w:val="000000"/>
          <w:sz w:val="26"/>
          <w:szCs w:val="26"/>
        </w:rPr>
        <w:t>", Государственная корпорация по космической деятельности "</w:t>
      </w:r>
      <w:proofErr w:type="spellStart"/>
      <w:r w:rsidRPr="006433B4">
        <w:rPr>
          <w:color w:val="000000"/>
          <w:sz w:val="26"/>
          <w:szCs w:val="26"/>
        </w:rPr>
        <w:t>Роскосмос</w:t>
      </w:r>
      <w:proofErr w:type="spellEnd"/>
      <w:r w:rsidRPr="006433B4">
        <w:rPr>
          <w:color w:val="000000"/>
          <w:sz w:val="26"/>
          <w:szCs w:val="26"/>
        </w:rPr>
        <w:t xml:space="preserve"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8" w:anchor="dst100872" w:history="1">
        <w:r w:rsidRPr="006433B4">
          <w:rPr>
            <w:color w:val="0000FF"/>
            <w:sz w:val="26"/>
            <w:szCs w:val="26"/>
            <w:u w:val="single"/>
          </w:rPr>
          <w:t>статьей 13.3</w:t>
        </w:r>
      </w:hyperlink>
      <w:r w:rsidRPr="006433B4">
        <w:rPr>
          <w:color w:val="000000"/>
          <w:sz w:val="26"/>
          <w:szCs w:val="26"/>
        </w:rPr>
        <w:t xml:space="preserve">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45" w:name="dst101102"/>
      <w:bookmarkStart w:id="46" w:name="dst1116"/>
      <w:bookmarkStart w:id="47" w:name="dst1653"/>
      <w:bookmarkStart w:id="48" w:name="dst2432"/>
      <w:bookmarkEnd w:id="45"/>
      <w:bookmarkEnd w:id="46"/>
      <w:bookmarkEnd w:id="47"/>
      <w:bookmarkEnd w:id="48"/>
      <w:r w:rsidRPr="006433B4">
        <w:rPr>
          <w:b/>
          <w:bCs/>
          <w:color w:val="000000"/>
          <w:sz w:val="26"/>
          <w:szCs w:val="26"/>
        </w:rPr>
        <w:t>17) 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433B4">
        <w:rPr>
          <w:color w:val="000000"/>
          <w:sz w:val="26"/>
          <w:szCs w:val="26"/>
        </w:rPr>
        <w:t xml:space="preserve"> (далее также - саморегулируемая организация) - некоммерческая организация, созданная в форме ассоциации (союза) и основанная на членстве индивидуальных предпринимателей и (или) юридических лиц, выполняющих инженерные изыскания или осуществляющих подготовку проектной документации или строительство, реконструкцию, капитальный ремонт, снос объектов капитального строительства по договорам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заключенным с застройщиком, </w:t>
      </w:r>
      <w:r w:rsidRPr="006433B4">
        <w:rPr>
          <w:color w:val="000000"/>
          <w:sz w:val="26"/>
          <w:szCs w:val="26"/>
        </w:rPr>
        <w:lastRenderedPageBreak/>
        <w:t>техническим заказчиком,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49" w:name="dst101504"/>
      <w:bookmarkEnd w:id="49"/>
      <w:r w:rsidRPr="006433B4">
        <w:rPr>
          <w:b/>
          <w:bCs/>
          <w:color w:val="000000"/>
          <w:sz w:val="26"/>
          <w:szCs w:val="26"/>
        </w:rPr>
        <w:t>18) объекты федерального значения -</w:t>
      </w:r>
      <w:r w:rsidRPr="006433B4">
        <w:rPr>
          <w:color w:val="000000"/>
          <w:sz w:val="26"/>
          <w:szCs w:val="26"/>
        </w:rPr>
        <w:t xml:space="preserve">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9" w:history="1">
        <w:r w:rsidRPr="006433B4">
          <w:rPr>
            <w:color w:val="0000FF"/>
            <w:sz w:val="26"/>
            <w:szCs w:val="26"/>
            <w:u w:val="single"/>
          </w:rPr>
          <w:t>Конституцией</w:t>
        </w:r>
      </w:hyperlink>
      <w:r w:rsidRPr="006433B4">
        <w:rPr>
          <w:color w:val="000000"/>
          <w:sz w:val="26"/>
          <w:szCs w:val="26"/>
        </w:rPr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Федерации. </w:t>
      </w:r>
      <w:hyperlink r:id="rId10" w:anchor="dst100003" w:history="1">
        <w:r w:rsidRPr="006433B4">
          <w:rPr>
            <w:color w:val="0000FF"/>
            <w:sz w:val="26"/>
            <w:szCs w:val="26"/>
            <w:u w:val="single"/>
          </w:rPr>
          <w:t>Виды</w:t>
        </w:r>
      </w:hyperlink>
      <w:r w:rsidRPr="006433B4">
        <w:rPr>
          <w:color w:val="000000"/>
          <w:sz w:val="26"/>
          <w:szCs w:val="26"/>
        </w:rPr>
        <w:t xml:space="preserve"> объектов федерального значения, подлежащих отображению на схемах территориального планирования Российской Федерации в указанных в </w:t>
      </w:r>
      <w:hyperlink r:id="rId11" w:anchor="dst101528" w:history="1">
        <w:r w:rsidRPr="006433B4">
          <w:rPr>
            <w:color w:val="0000FF"/>
            <w:sz w:val="26"/>
            <w:szCs w:val="26"/>
            <w:u w:val="single"/>
          </w:rPr>
          <w:t>части 1 статьи 10</w:t>
        </w:r>
      </w:hyperlink>
      <w:r w:rsidRPr="006433B4">
        <w:rPr>
          <w:color w:val="000000"/>
          <w:sz w:val="26"/>
          <w:szCs w:val="26"/>
        </w:rPr>
        <w:t xml:space="preserve"> настоящего Кодекса областях, определяются Правительством Российской Федерации, за исключением объектов федерального значения в области обороны страны и безопасности государства. Виды объектов федерального значения в области обороны страны и безопасности государства, подлежащих отображению на схемах территориального планирования Российской Федерации, определяются Президентом Российской Федерации;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50" w:name="dst101505"/>
      <w:bookmarkEnd w:id="50"/>
      <w:r w:rsidRPr="006433B4">
        <w:rPr>
          <w:b/>
          <w:bCs/>
          <w:color w:val="000000"/>
          <w:sz w:val="26"/>
          <w:szCs w:val="26"/>
        </w:rPr>
        <w:t>19) объекты регионального значения</w:t>
      </w:r>
      <w:r w:rsidRPr="006433B4">
        <w:rPr>
          <w:color w:val="000000"/>
          <w:sz w:val="26"/>
          <w:szCs w:val="26"/>
        </w:rPr>
        <w:t xml:space="preserve"> -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 </w:t>
      </w:r>
      <w:hyperlink r:id="rId12" w:history="1">
        <w:r w:rsidRPr="006433B4">
          <w:rPr>
            <w:color w:val="0000FF"/>
            <w:sz w:val="26"/>
            <w:szCs w:val="26"/>
            <w:u w:val="single"/>
          </w:rPr>
          <w:t>Конституцией</w:t>
        </w:r>
      </w:hyperlink>
      <w:r w:rsidRPr="006433B4">
        <w:rPr>
          <w:color w:val="000000"/>
          <w:sz w:val="26"/>
          <w:szCs w:val="26"/>
        </w:rPr>
        <w:t xml:space="preserve"> Российской Федерации, федеральными конституционными законами, федеральными законами, конституцией (уставом) субъекта Российской Федерации, законами субъекта Российской Федерации, решениями высшего исполнительного органа государственной власти субъекта Российской Федерации, и оказывают существенное влияние на социально-экономическое развитие субъекта Российской Федерации. Виды объектов регионального значения в указанных в </w:t>
      </w:r>
      <w:hyperlink r:id="rId13" w:anchor="dst2274" w:history="1">
        <w:r w:rsidRPr="006433B4">
          <w:rPr>
            <w:color w:val="0000FF"/>
            <w:sz w:val="26"/>
            <w:szCs w:val="26"/>
            <w:u w:val="single"/>
          </w:rPr>
          <w:t>части 3 статьи 14</w:t>
        </w:r>
      </w:hyperlink>
      <w:r w:rsidRPr="006433B4">
        <w:rPr>
          <w:color w:val="000000"/>
          <w:sz w:val="26"/>
          <w:szCs w:val="26"/>
        </w:rPr>
        <w:t xml:space="preserve"> настоящего Кодекса областях, подлежащих отображению на схеме территориального планирования субъекта Российской Федерации, определяются законом субъекта Российской Федерации;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51" w:name="dst101506"/>
      <w:bookmarkStart w:id="52" w:name="dst4155"/>
      <w:bookmarkEnd w:id="51"/>
      <w:bookmarkEnd w:id="52"/>
      <w:r w:rsidRPr="006433B4">
        <w:rPr>
          <w:b/>
          <w:bCs/>
          <w:color w:val="000000"/>
          <w:sz w:val="26"/>
          <w:szCs w:val="26"/>
        </w:rPr>
        <w:t>20) объекты местного значения -</w:t>
      </w:r>
      <w:r w:rsidRPr="006433B4">
        <w:rPr>
          <w:color w:val="000000"/>
          <w:sz w:val="26"/>
          <w:szCs w:val="26"/>
        </w:rPr>
        <w:t xml:space="preserve">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муниципальных округов, городских округов. Виды объектов местного значения муниципального района, поселения, муниципального округа, городского округа в указанных в </w:t>
      </w:r>
      <w:hyperlink r:id="rId14" w:anchor="dst101625" w:history="1">
        <w:r w:rsidRPr="006433B4">
          <w:rPr>
            <w:color w:val="0000FF"/>
            <w:sz w:val="26"/>
            <w:szCs w:val="26"/>
            <w:u w:val="single"/>
          </w:rPr>
          <w:t>пункте 1 части 3 статьи 19</w:t>
        </w:r>
      </w:hyperlink>
      <w:r w:rsidRPr="006433B4">
        <w:rPr>
          <w:color w:val="000000"/>
          <w:sz w:val="26"/>
          <w:szCs w:val="26"/>
        </w:rPr>
        <w:t xml:space="preserve"> и </w:t>
      </w:r>
      <w:hyperlink r:id="rId15" w:anchor="dst101686" w:history="1">
        <w:r w:rsidRPr="006433B4">
          <w:rPr>
            <w:color w:val="0000FF"/>
            <w:sz w:val="26"/>
            <w:szCs w:val="26"/>
            <w:u w:val="single"/>
          </w:rPr>
          <w:t>пункте 1 части 5 статьи 23</w:t>
        </w:r>
      </w:hyperlink>
      <w:r w:rsidRPr="006433B4">
        <w:rPr>
          <w:color w:val="000000"/>
          <w:sz w:val="26"/>
          <w:szCs w:val="26"/>
        </w:rPr>
        <w:t xml:space="preserve"> настоящего Кодекса областях, подлежащих отображению на схеме территориального планирования муниципального района, генеральном плане поселения, генеральном плане муниципального округа, генеральном плане городского округа, определяются законом субъекта Российской Федерации;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53" w:name="dst250"/>
      <w:bookmarkStart w:id="54" w:name="dst1330"/>
      <w:bookmarkEnd w:id="53"/>
      <w:bookmarkEnd w:id="54"/>
      <w:r w:rsidRPr="006433B4">
        <w:rPr>
          <w:b/>
          <w:bCs/>
          <w:color w:val="000000"/>
          <w:sz w:val="26"/>
          <w:szCs w:val="26"/>
        </w:rPr>
        <w:t>21) парковка (парковочное место)</w:t>
      </w:r>
      <w:r w:rsidRPr="006433B4">
        <w:rPr>
          <w:color w:val="000000"/>
          <w:sz w:val="26"/>
          <w:szCs w:val="26"/>
        </w:rPr>
        <w:t xml:space="preserve"> - специально обозначенное и при необходимости обустроенное и оборудованное место, являющееся в том числе частью автомобильной </w:t>
      </w:r>
      <w:r w:rsidRPr="006433B4">
        <w:rPr>
          <w:color w:val="000000"/>
          <w:sz w:val="26"/>
          <w:szCs w:val="26"/>
        </w:rPr>
        <w:lastRenderedPageBreak/>
        <w:t xml:space="preserve">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6433B4">
        <w:rPr>
          <w:color w:val="000000"/>
          <w:sz w:val="26"/>
          <w:szCs w:val="26"/>
        </w:rPr>
        <w:t>подэстакадных</w:t>
      </w:r>
      <w:proofErr w:type="spellEnd"/>
      <w:r w:rsidRPr="006433B4">
        <w:rPr>
          <w:color w:val="000000"/>
          <w:sz w:val="26"/>
          <w:szCs w:val="26"/>
        </w:rPr>
        <w:t xml:space="preserve"> или </w:t>
      </w:r>
      <w:proofErr w:type="spellStart"/>
      <w:r w:rsidRPr="006433B4">
        <w:rPr>
          <w:color w:val="000000"/>
          <w:sz w:val="26"/>
          <w:szCs w:val="26"/>
        </w:rPr>
        <w:t>подмостовых</w:t>
      </w:r>
      <w:proofErr w:type="spellEnd"/>
      <w:r w:rsidRPr="006433B4">
        <w:rPr>
          <w:color w:val="000000"/>
          <w:sz w:val="26"/>
          <w:szCs w:val="26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55" w:name="dst438"/>
      <w:bookmarkStart w:id="56" w:name="dst1654"/>
      <w:bookmarkStart w:id="57" w:name="dst2433"/>
      <w:bookmarkEnd w:id="55"/>
      <w:bookmarkEnd w:id="56"/>
      <w:bookmarkEnd w:id="57"/>
      <w:r w:rsidRPr="006433B4">
        <w:rPr>
          <w:b/>
          <w:bCs/>
          <w:color w:val="000000"/>
          <w:sz w:val="26"/>
          <w:szCs w:val="26"/>
        </w:rPr>
        <w:t>22) технический заказчик</w:t>
      </w:r>
      <w:r w:rsidRPr="006433B4">
        <w:rPr>
          <w:color w:val="000000"/>
          <w:sz w:val="26"/>
          <w:szCs w:val="26"/>
        </w:rPr>
        <w:t xml:space="preserve"> - юридическое лицо, которое уполномочено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</w:t>
      </w:r>
      <w:hyperlink r:id="rId16" w:anchor="dst100006" w:history="1">
        <w:r w:rsidRPr="006433B4">
          <w:rPr>
            <w:color w:val="0000FF"/>
            <w:sz w:val="26"/>
            <w:szCs w:val="26"/>
            <w:u w:val="single"/>
          </w:rPr>
          <w:t>функции</w:t>
        </w:r>
      </w:hyperlink>
      <w:r w:rsidRPr="006433B4">
        <w:rPr>
          <w:color w:val="000000"/>
          <w:sz w:val="26"/>
          <w:szCs w:val="26"/>
        </w:rPr>
        <w:t xml:space="preserve">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7" w:anchor="dst1676" w:history="1">
        <w:r w:rsidRPr="006433B4">
          <w:rPr>
            <w:color w:val="0000FF"/>
            <w:sz w:val="26"/>
            <w:szCs w:val="26"/>
            <w:u w:val="single"/>
          </w:rPr>
          <w:t>частью 2.1 статьи 47</w:t>
        </w:r>
      </w:hyperlink>
      <w:r w:rsidRPr="006433B4">
        <w:rPr>
          <w:color w:val="000000"/>
          <w:sz w:val="26"/>
          <w:szCs w:val="26"/>
        </w:rPr>
        <w:t xml:space="preserve">, </w:t>
      </w:r>
      <w:hyperlink r:id="rId18" w:anchor="dst1683" w:history="1">
        <w:r w:rsidRPr="006433B4">
          <w:rPr>
            <w:color w:val="0000FF"/>
            <w:sz w:val="26"/>
            <w:szCs w:val="26"/>
            <w:u w:val="single"/>
          </w:rPr>
          <w:t>частью 4.1 статьи 48</w:t>
        </w:r>
      </w:hyperlink>
      <w:r w:rsidRPr="006433B4">
        <w:rPr>
          <w:color w:val="000000"/>
          <w:sz w:val="26"/>
          <w:szCs w:val="26"/>
        </w:rPr>
        <w:t xml:space="preserve">, </w:t>
      </w:r>
      <w:hyperlink r:id="rId19" w:anchor="dst1696" w:history="1">
        <w:r w:rsidRPr="006433B4">
          <w:rPr>
            <w:color w:val="0000FF"/>
            <w:sz w:val="26"/>
            <w:szCs w:val="26"/>
            <w:u w:val="single"/>
          </w:rPr>
          <w:t>частями 2.1</w:t>
        </w:r>
      </w:hyperlink>
      <w:r w:rsidRPr="006433B4">
        <w:rPr>
          <w:color w:val="000000"/>
          <w:sz w:val="26"/>
          <w:szCs w:val="26"/>
        </w:rPr>
        <w:t xml:space="preserve"> и </w:t>
      </w:r>
      <w:hyperlink r:id="rId20" w:anchor="dst1697" w:history="1">
        <w:r w:rsidRPr="006433B4">
          <w:rPr>
            <w:color w:val="0000FF"/>
            <w:sz w:val="26"/>
            <w:szCs w:val="26"/>
            <w:u w:val="single"/>
          </w:rPr>
          <w:t>2.2 статьи 52</w:t>
        </w:r>
      </w:hyperlink>
      <w:r w:rsidRPr="006433B4">
        <w:rPr>
          <w:color w:val="000000"/>
          <w:sz w:val="26"/>
          <w:szCs w:val="26"/>
        </w:rPr>
        <w:t xml:space="preserve">, </w:t>
      </w:r>
      <w:hyperlink r:id="rId21" w:anchor="dst2757" w:history="1">
        <w:r w:rsidRPr="006433B4">
          <w:rPr>
            <w:color w:val="0000FF"/>
            <w:sz w:val="26"/>
            <w:szCs w:val="26"/>
            <w:u w:val="single"/>
          </w:rPr>
          <w:t>частями 5</w:t>
        </w:r>
      </w:hyperlink>
      <w:r w:rsidRPr="006433B4">
        <w:rPr>
          <w:color w:val="000000"/>
          <w:sz w:val="26"/>
          <w:szCs w:val="26"/>
        </w:rPr>
        <w:t xml:space="preserve"> и </w:t>
      </w:r>
      <w:hyperlink r:id="rId22" w:anchor="dst2758" w:history="1">
        <w:r w:rsidRPr="006433B4">
          <w:rPr>
            <w:color w:val="0000FF"/>
            <w:sz w:val="26"/>
            <w:szCs w:val="26"/>
            <w:u w:val="single"/>
          </w:rPr>
          <w:t>6 статьи 55.31</w:t>
        </w:r>
      </w:hyperlink>
      <w:r w:rsidRPr="006433B4">
        <w:rPr>
          <w:color w:val="000000"/>
          <w:sz w:val="26"/>
          <w:szCs w:val="26"/>
        </w:rPr>
        <w:t xml:space="preserve"> настоящего Кодекса;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58" w:name="dst642"/>
      <w:bookmarkStart w:id="59" w:name="dst1204"/>
      <w:bookmarkStart w:id="60" w:name="dst1265"/>
      <w:bookmarkStart w:id="61" w:name="dst3978"/>
      <w:bookmarkStart w:id="62" w:name="dst4156"/>
      <w:bookmarkEnd w:id="58"/>
      <w:bookmarkEnd w:id="59"/>
      <w:bookmarkEnd w:id="60"/>
      <w:bookmarkEnd w:id="61"/>
      <w:bookmarkEnd w:id="62"/>
      <w:r w:rsidRPr="006433B4">
        <w:rPr>
          <w:b/>
          <w:bCs/>
          <w:color w:val="000000"/>
          <w:sz w:val="26"/>
          <w:szCs w:val="26"/>
        </w:rPr>
        <w:t>23) программы комплексного развития систем коммунальной инфраструктуры поселения, муниципального округа, городского округа</w:t>
      </w:r>
      <w:r w:rsidRPr="006433B4">
        <w:rPr>
          <w:color w:val="000000"/>
          <w:sz w:val="26"/>
          <w:szCs w:val="26"/>
        </w:rPr>
        <w:t xml:space="preserve"> - документы, устанавливающие перечни мероприятий по проектированию, строительству, реконструкции систем электро-, газо-, тепло-, водоснабжения и водоотведения, объектов, используемых для обработки, утилизации, обезвреживания и захоронения твердых коммунальных отходов, которые предусмотрены соответственно документами перспективного развития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территориальными схемами в области обращения с отходами, в том числе с твердыми коммунальными отходами. Программы комплексного развития систем коммунальной инфраструктуры поселения, муниципального округа, городского округа разрабатываются и утверждаются органами местного самоуправления поселения, муниципального округа, городского округа на основании утвержденных в порядке, установленном настоящим Кодексом, генеральных планов таких поселения, муниципального округа, городского округа и должны обеспечивать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 и повышение качества поставляемых для потребителей товаров, оказываемых услуг в сферах электро-, газо-, тепло-, водоснабжения и водоотведения, а также услуг по обработке, утилизации, обезвреживанию и захоронению твердых коммунальных отходов;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63" w:name="dst643"/>
      <w:bookmarkStart w:id="64" w:name="dst1266"/>
      <w:bookmarkEnd w:id="63"/>
      <w:bookmarkEnd w:id="64"/>
      <w:r w:rsidRPr="006433B4">
        <w:rPr>
          <w:b/>
          <w:bCs/>
          <w:color w:val="000000"/>
          <w:sz w:val="26"/>
          <w:szCs w:val="26"/>
        </w:rPr>
        <w:lastRenderedPageBreak/>
        <w:t xml:space="preserve">24) система коммунальной инфраструктуры </w:t>
      </w:r>
      <w:r w:rsidRPr="006433B4">
        <w:rPr>
          <w:color w:val="000000"/>
          <w:sz w:val="26"/>
          <w:szCs w:val="26"/>
        </w:rPr>
        <w:t>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объекты, используемые для обработки, утилизации, обезвреживания, захоронения твердых коммунальных отходов;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65" w:name="dst685"/>
      <w:bookmarkEnd w:id="65"/>
      <w:r w:rsidRPr="006433B4">
        <w:rPr>
          <w:b/>
          <w:bCs/>
          <w:color w:val="000000"/>
          <w:sz w:val="26"/>
          <w:szCs w:val="26"/>
        </w:rPr>
        <w:t xml:space="preserve">25) транспортно-пересадочный узел </w:t>
      </w:r>
      <w:r w:rsidRPr="006433B4">
        <w:rPr>
          <w:color w:val="000000"/>
          <w:sz w:val="26"/>
          <w:szCs w:val="26"/>
        </w:rPr>
        <w:t>- комплекс объектов недвижимого имущества, включающий в себя земельный участок либо несколько земельных участков с расположенными на них, над или под ними объектами транспортной инфраструктуры, а также другими объектами, предназначенными для обеспечения безопасного и комфортного обслуживания пассажиров в местах их пересадок с одного вида транспорта на другой;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66" w:name="dst101818"/>
      <w:bookmarkStart w:id="67" w:name="dst3225"/>
      <w:bookmarkEnd w:id="66"/>
      <w:bookmarkEnd w:id="67"/>
      <w:r w:rsidRPr="006433B4">
        <w:rPr>
          <w:b/>
          <w:bCs/>
          <w:color w:val="000000"/>
          <w:sz w:val="26"/>
          <w:szCs w:val="26"/>
        </w:rPr>
        <w:t xml:space="preserve">26) </w:t>
      </w:r>
      <w:hyperlink r:id="rId23" w:anchor="dst100010" w:history="1">
        <w:r w:rsidRPr="006433B4">
          <w:rPr>
            <w:b/>
            <w:bCs/>
            <w:color w:val="0000FF"/>
            <w:sz w:val="26"/>
            <w:szCs w:val="26"/>
            <w:u w:val="single"/>
          </w:rPr>
          <w:t>нормативы</w:t>
        </w:r>
      </w:hyperlink>
      <w:r w:rsidRPr="006433B4">
        <w:rPr>
          <w:b/>
          <w:bCs/>
          <w:color w:val="000000"/>
          <w:sz w:val="26"/>
          <w:szCs w:val="26"/>
        </w:rPr>
        <w:t xml:space="preserve"> градостроительного проектирования </w:t>
      </w:r>
      <w:r w:rsidRPr="006433B4">
        <w:rPr>
          <w:color w:val="000000"/>
          <w:sz w:val="26"/>
          <w:szCs w:val="26"/>
        </w:rPr>
        <w:t>- совокупность расчетных показателей,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68" w:name="dst1205"/>
      <w:bookmarkStart w:id="69" w:name="dst3226"/>
      <w:bookmarkStart w:id="70" w:name="dst4157"/>
      <w:bookmarkEnd w:id="68"/>
      <w:bookmarkEnd w:id="69"/>
      <w:bookmarkEnd w:id="70"/>
      <w:r w:rsidRPr="006433B4">
        <w:rPr>
          <w:b/>
          <w:bCs/>
          <w:color w:val="000000"/>
          <w:sz w:val="26"/>
          <w:szCs w:val="26"/>
        </w:rPr>
        <w:t>27) программы комплексного развития транспортной инфраструктуры поселения, муниципального округа, городского округа</w:t>
      </w:r>
      <w:r w:rsidRPr="006433B4">
        <w:rPr>
          <w:color w:val="000000"/>
          <w:sz w:val="26"/>
          <w:szCs w:val="26"/>
        </w:rPr>
        <w:t xml:space="preserve">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муниципального округа,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инвестиционными программами субъектов естественных монополий в области транспорта. Программы комплексного развития транспортной инфраструктуры поселения, муниципального округа, городского округа разрабатываются и утверждаются органами местного самоуправления поселения, муниципального округа, городского округа на основании утвержденных в порядке, установленном настоящим Кодексом, генеральных планов поселения, муниципального округа, городского округа и должны обеспечивать сбалансированное, перспективное развитие транспортной инфраструктуры поселения, муниципального округа, городского округа в соответствии с потребностями в строительстве, реконструкции объектов транспортной инфраструктуры местного значения;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71" w:name="dst1206"/>
      <w:bookmarkStart w:id="72" w:name="dst3227"/>
      <w:bookmarkStart w:id="73" w:name="dst4158"/>
      <w:bookmarkEnd w:id="71"/>
      <w:bookmarkEnd w:id="72"/>
      <w:bookmarkEnd w:id="73"/>
      <w:r w:rsidRPr="006433B4">
        <w:rPr>
          <w:b/>
          <w:bCs/>
          <w:color w:val="000000"/>
          <w:sz w:val="26"/>
          <w:szCs w:val="26"/>
        </w:rPr>
        <w:t xml:space="preserve">28) программы комплексного развития социальной инфраструктуры поселения, муниципального округа, городского округа </w:t>
      </w:r>
      <w:r w:rsidRPr="006433B4">
        <w:rPr>
          <w:color w:val="000000"/>
          <w:sz w:val="26"/>
          <w:szCs w:val="26"/>
        </w:rPr>
        <w:t xml:space="preserve">- документы, устанавливающие перечни мероприятий по проектированию, строительству, реконструкции объектов социальной инфраструктуры местного значения поселения, муниципального округа,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плана). Программы комплексного развития социальной инфраструктуры поселения, муниципального округа, городского округа разрабатываются и утверждаются органами местного самоуправления </w:t>
      </w:r>
      <w:r w:rsidRPr="006433B4">
        <w:rPr>
          <w:color w:val="000000"/>
          <w:sz w:val="26"/>
          <w:szCs w:val="26"/>
        </w:rPr>
        <w:lastRenderedPageBreak/>
        <w:t>поселения, муниципального округа, городского округа на основании утвержденных в порядке, установленном настоящим Кодексом, генеральных планов поселения, муниципального округа, городского округа и должны обеспечивать сбалансированное, перспективное развитие социальной инфраструктуры поселения, муниципального округа, городского округа в соответствии с потребностями в строительстве объектов социальной инфраструктуры местного значения;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74" w:name="dst1331"/>
      <w:bookmarkEnd w:id="74"/>
      <w:r w:rsidRPr="006433B4">
        <w:rPr>
          <w:b/>
          <w:bCs/>
          <w:color w:val="000000"/>
          <w:sz w:val="26"/>
          <w:szCs w:val="26"/>
        </w:rPr>
        <w:t xml:space="preserve">29) </w:t>
      </w:r>
      <w:proofErr w:type="spellStart"/>
      <w:r w:rsidRPr="006433B4">
        <w:rPr>
          <w:b/>
          <w:bCs/>
          <w:color w:val="000000"/>
          <w:sz w:val="26"/>
          <w:szCs w:val="26"/>
        </w:rPr>
        <w:t>машино</w:t>
      </w:r>
      <w:proofErr w:type="spellEnd"/>
      <w:r w:rsidRPr="006433B4">
        <w:rPr>
          <w:b/>
          <w:bCs/>
          <w:color w:val="000000"/>
          <w:sz w:val="26"/>
          <w:szCs w:val="26"/>
        </w:rPr>
        <w:t xml:space="preserve">-место </w:t>
      </w:r>
      <w:r w:rsidRPr="006433B4">
        <w:rPr>
          <w:color w:val="000000"/>
          <w:sz w:val="26"/>
          <w:szCs w:val="26"/>
        </w:rPr>
        <w:t>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порядке.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75" w:name="dst101874"/>
      <w:bookmarkStart w:id="76" w:name="dst1982"/>
      <w:bookmarkStart w:id="77" w:name="dst2434"/>
      <w:bookmarkStart w:id="78" w:name="dst3038"/>
      <w:bookmarkEnd w:id="75"/>
      <w:bookmarkEnd w:id="76"/>
      <w:bookmarkEnd w:id="77"/>
      <w:bookmarkEnd w:id="78"/>
      <w:r w:rsidRPr="006433B4">
        <w:rPr>
          <w:b/>
          <w:bCs/>
          <w:color w:val="000000"/>
          <w:sz w:val="26"/>
          <w:szCs w:val="26"/>
        </w:rPr>
        <w:t xml:space="preserve">30) сметная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 </w:t>
      </w:r>
      <w:r w:rsidRPr="006433B4">
        <w:rPr>
          <w:color w:val="000000"/>
          <w:sz w:val="26"/>
          <w:szCs w:val="26"/>
        </w:rPr>
        <w:t xml:space="preserve">(далее - сметная стоимость строительства) - расчетная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наследия, подлежащая определению на этапе архитектурно-строительного проектирования, подготовки сметы на снос объекта капитального строительства и применению в соответствии со </w:t>
      </w:r>
      <w:hyperlink r:id="rId24" w:anchor="dst101886" w:history="1">
        <w:r w:rsidRPr="006433B4">
          <w:rPr>
            <w:color w:val="0000FF"/>
            <w:sz w:val="26"/>
            <w:szCs w:val="26"/>
            <w:u w:val="single"/>
          </w:rPr>
          <w:t>статьей 8.3</w:t>
        </w:r>
      </w:hyperlink>
      <w:r w:rsidRPr="006433B4">
        <w:rPr>
          <w:color w:val="000000"/>
          <w:sz w:val="26"/>
          <w:szCs w:val="26"/>
        </w:rPr>
        <w:t xml:space="preserve"> настоящего Кодекса;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79" w:name="dst101875"/>
      <w:bookmarkEnd w:id="79"/>
      <w:r w:rsidRPr="006433B4">
        <w:rPr>
          <w:b/>
          <w:bCs/>
          <w:color w:val="000000"/>
          <w:sz w:val="26"/>
          <w:szCs w:val="26"/>
        </w:rPr>
        <w:t xml:space="preserve">31) сметные нормы - </w:t>
      </w:r>
      <w:r w:rsidRPr="006433B4">
        <w:rPr>
          <w:color w:val="000000"/>
          <w:sz w:val="26"/>
          <w:szCs w:val="26"/>
        </w:rPr>
        <w:t>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0" w:name="dst101876"/>
      <w:bookmarkEnd w:id="80"/>
      <w:r w:rsidRPr="006433B4">
        <w:rPr>
          <w:b/>
          <w:bCs/>
          <w:color w:val="000000"/>
          <w:sz w:val="26"/>
          <w:szCs w:val="26"/>
        </w:rPr>
        <w:t>32) сметные цены строительных ресурсов</w:t>
      </w:r>
      <w:r w:rsidRPr="006433B4">
        <w:rPr>
          <w:color w:val="000000"/>
          <w:sz w:val="26"/>
          <w:szCs w:val="26"/>
        </w:rPr>
        <w:t xml:space="preserve">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1" w:name="dst101877"/>
      <w:bookmarkStart w:id="82" w:name="dst1983"/>
      <w:bookmarkEnd w:id="81"/>
      <w:bookmarkEnd w:id="82"/>
      <w:r w:rsidRPr="006433B4">
        <w:rPr>
          <w:b/>
          <w:bCs/>
          <w:color w:val="000000"/>
          <w:sz w:val="26"/>
          <w:szCs w:val="26"/>
        </w:rPr>
        <w:t xml:space="preserve">33) сметные нормативы </w:t>
      </w:r>
      <w:r w:rsidRPr="006433B4">
        <w:rPr>
          <w:color w:val="000000"/>
          <w:sz w:val="26"/>
          <w:szCs w:val="26"/>
        </w:rPr>
        <w:t xml:space="preserve">- сметные нормы и </w:t>
      </w:r>
      <w:hyperlink r:id="rId25" w:history="1">
        <w:r w:rsidRPr="006433B4">
          <w:rPr>
            <w:color w:val="0000FF"/>
            <w:sz w:val="26"/>
            <w:szCs w:val="26"/>
            <w:u w:val="single"/>
          </w:rPr>
          <w:t>методики</w:t>
        </w:r>
      </w:hyperlink>
      <w:r w:rsidRPr="006433B4">
        <w:rPr>
          <w:color w:val="000000"/>
          <w:sz w:val="26"/>
          <w:szCs w:val="26"/>
        </w:rPr>
        <w:t xml:space="preserve">, необходимые для определения сметной стоимости строительства, стоимости работ по инженерным изысканиям и по подготовке проектной документации, а также </w:t>
      </w:r>
      <w:hyperlink r:id="rId26" w:history="1">
        <w:r w:rsidRPr="006433B4">
          <w:rPr>
            <w:color w:val="0000FF"/>
            <w:sz w:val="26"/>
            <w:szCs w:val="26"/>
            <w:u w:val="single"/>
          </w:rPr>
          <w:t>методики</w:t>
        </w:r>
      </w:hyperlink>
      <w:r w:rsidRPr="006433B4">
        <w:rPr>
          <w:color w:val="000000"/>
          <w:sz w:val="26"/>
          <w:szCs w:val="26"/>
        </w:rPr>
        <w:t xml:space="preserve"> разработки и применения сметных норм;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3" w:name="dst1984"/>
      <w:bookmarkEnd w:id="83"/>
      <w:r w:rsidRPr="006433B4">
        <w:rPr>
          <w:b/>
          <w:bCs/>
          <w:color w:val="000000"/>
          <w:sz w:val="26"/>
          <w:szCs w:val="26"/>
        </w:rPr>
        <w:t>33.1) укрупненный норматив цены строительства</w:t>
      </w:r>
      <w:r w:rsidRPr="006433B4">
        <w:rPr>
          <w:color w:val="000000"/>
          <w:sz w:val="26"/>
          <w:szCs w:val="26"/>
        </w:rPr>
        <w:t xml:space="preserve"> - показатель потребности в денежных средствах, необходимых для создания единицы мощности строительной продукции, предназначенный для планирования (обоснования) инвестиций (капитальных вложений) в объекты капитального строительства;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4" w:name="dst1332"/>
      <w:bookmarkStart w:id="85" w:name="dst3322"/>
      <w:bookmarkStart w:id="86" w:name="dst4159"/>
      <w:bookmarkEnd w:id="84"/>
      <w:bookmarkEnd w:id="85"/>
      <w:bookmarkEnd w:id="86"/>
      <w:r w:rsidRPr="006433B4">
        <w:rPr>
          <w:b/>
          <w:bCs/>
          <w:color w:val="000000"/>
          <w:sz w:val="26"/>
          <w:szCs w:val="26"/>
        </w:rPr>
        <w:t>34) комплексное развитие территорий -</w:t>
      </w:r>
      <w:r w:rsidRPr="006433B4">
        <w:rPr>
          <w:color w:val="000000"/>
          <w:sz w:val="26"/>
          <w:szCs w:val="26"/>
        </w:rPr>
        <w:t xml:space="preserve">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муниципальных округов, городских округов;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7" w:name="dst1333"/>
      <w:bookmarkStart w:id="88" w:name="dst4160"/>
      <w:bookmarkEnd w:id="87"/>
      <w:bookmarkEnd w:id="88"/>
      <w:r w:rsidRPr="006433B4">
        <w:rPr>
          <w:b/>
          <w:bCs/>
          <w:color w:val="000000"/>
          <w:sz w:val="26"/>
          <w:szCs w:val="26"/>
        </w:rPr>
        <w:lastRenderedPageBreak/>
        <w:t xml:space="preserve">35) элемент планировочной структуры </w:t>
      </w:r>
      <w:r w:rsidRPr="006433B4">
        <w:rPr>
          <w:color w:val="000000"/>
          <w:sz w:val="26"/>
          <w:szCs w:val="26"/>
        </w:rPr>
        <w:t xml:space="preserve">- часть территории поселения, муниципального округа, городского округа или межселенной территории муниципального района (квартал, микрорайон, район и иные подобные элементы). </w:t>
      </w:r>
      <w:hyperlink r:id="rId27" w:anchor="dst100011" w:history="1">
        <w:r w:rsidRPr="006433B4">
          <w:rPr>
            <w:color w:val="0000FF"/>
            <w:sz w:val="26"/>
            <w:szCs w:val="26"/>
            <w:u w:val="single"/>
          </w:rPr>
          <w:t>Виды</w:t>
        </w:r>
      </w:hyperlink>
      <w:r w:rsidRPr="006433B4">
        <w:rPr>
          <w:color w:val="000000"/>
          <w:sz w:val="26"/>
          <w:szCs w:val="26"/>
        </w:rPr>
        <w:t xml:space="preserve"> элементов планировочной структуры устанавливаются уполномоченным Правительством Российской Федерации федеральным органом исполнительной власти;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89" w:name="dst2101"/>
      <w:bookmarkEnd w:id="89"/>
      <w:r w:rsidRPr="006433B4">
        <w:rPr>
          <w:b/>
          <w:bCs/>
          <w:color w:val="000000"/>
          <w:sz w:val="26"/>
          <w:szCs w:val="26"/>
        </w:rPr>
        <w:t xml:space="preserve">36) благоустройство территории </w:t>
      </w:r>
      <w:r w:rsidRPr="006433B4">
        <w:rPr>
          <w:color w:val="000000"/>
          <w:sz w:val="26"/>
          <w:szCs w:val="26"/>
        </w:rPr>
        <w:t xml:space="preserve">- деятельность по реализации комплекса мероприятий, установленного </w:t>
      </w:r>
      <w:hyperlink r:id="rId28" w:anchor="dst793" w:history="1">
        <w:r w:rsidRPr="006433B4">
          <w:rPr>
            <w:color w:val="0000FF"/>
            <w:sz w:val="26"/>
            <w:szCs w:val="26"/>
            <w:u w:val="single"/>
          </w:rPr>
          <w:t>правилами</w:t>
        </w:r>
      </w:hyperlink>
      <w:r w:rsidRPr="006433B4">
        <w:rPr>
          <w:color w:val="000000"/>
          <w:sz w:val="26"/>
          <w:szCs w:val="26"/>
        </w:rPr>
        <w:t xml:space="preserve">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90" w:name="dst2102"/>
      <w:bookmarkEnd w:id="90"/>
      <w:r w:rsidRPr="006433B4">
        <w:rPr>
          <w:b/>
          <w:bCs/>
          <w:color w:val="000000"/>
          <w:sz w:val="26"/>
          <w:szCs w:val="26"/>
        </w:rPr>
        <w:t>37) прилегающая территория</w:t>
      </w:r>
      <w:r w:rsidRPr="006433B4">
        <w:rPr>
          <w:color w:val="000000"/>
          <w:sz w:val="26"/>
          <w:szCs w:val="26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91" w:name="dst2103"/>
      <w:bookmarkEnd w:id="91"/>
      <w:r w:rsidRPr="006433B4">
        <w:rPr>
          <w:b/>
          <w:bCs/>
          <w:color w:val="000000"/>
          <w:sz w:val="26"/>
          <w:szCs w:val="26"/>
        </w:rPr>
        <w:t>38) элементы благоустройства</w:t>
      </w:r>
      <w:r w:rsidRPr="006433B4">
        <w:rPr>
          <w:color w:val="000000"/>
          <w:sz w:val="26"/>
          <w:szCs w:val="26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92" w:name="dst2435"/>
      <w:bookmarkEnd w:id="92"/>
      <w:r w:rsidRPr="006433B4">
        <w:rPr>
          <w:b/>
          <w:bCs/>
          <w:color w:val="000000"/>
          <w:sz w:val="26"/>
          <w:szCs w:val="26"/>
        </w:rPr>
        <w:t xml:space="preserve">39) объект индивидуального жилищного строительства </w:t>
      </w:r>
      <w:r w:rsidRPr="006433B4">
        <w:rPr>
          <w:color w:val="000000"/>
          <w:sz w:val="26"/>
          <w:szCs w:val="26"/>
        </w:rPr>
        <w:t>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Федерации;</w:t>
      </w:r>
    </w:p>
    <w:p w:rsidR="00066AA9" w:rsidRPr="006433B4" w:rsidRDefault="00066AA9" w:rsidP="00066AA9">
      <w:pPr>
        <w:spacing w:before="100" w:beforeAutospacing="1" w:after="142"/>
        <w:jc w:val="both"/>
        <w:rPr>
          <w:rFonts w:ascii="Calibri" w:hAnsi="Calibri" w:cs="Calibri"/>
          <w:color w:val="000000"/>
          <w:sz w:val="26"/>
          <w:szCs w:val="26"/>
        </w:rPr>
      </w:pPr>
      <w:bookmarkStart w:id="93" w:name="dst3872"/>
      <w:bookmarkEnd w:id="93"/>
      <w:r w:rsidRPr="006433B4">
        <w:rPr>
          <w:b/>
          <w:bCs/>
          <w:color w:val="000000"/>
          <w:sz w:val="26"/>
          <w:szCs w:val="26"/>
        </w:rPr>
        <w:t xml:space="preserve">40) дом блокированной застройки </w:t>
      </w:r>
      <w:r w:rsidRPr="006433B4">
        <w:rPr>
          <w:color w:val="000000"/>
          <w:sz w:val="26"/>
          <w:szCs w:val="26"/>
        </w:rPr>
        <w:t>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участок.».</w:t>
      </w:r>
    </w:p>
    <w:p w:rsidR="00066AA9" w:rsidRPr="006433B4" w:rsidRDefault="00066AA9" w:rsidP="00066AA9">
      <w:pPr>
        <w:spacing w:before="100" w:beforeAutospacing="1"/>
        <w:jc w:val="both"/>
        <w:rPr>
          <w:color w:val="000000"/>
          <w:sz w:val="26"/>
          <w:szCs w:val="26"/>
        </w:rPr>
      </w:pPr>
      <w:r w:rsidRPr="006433B4">
        <w:rPr>
          <w:color w:val="000000"/>
          <w:sz w:val="26"/>
          <w:szCs w:val="26"/>
        </w:rPr>
        <w:t xml:space="preserve">        1.2. подпункт 3 пункта 2 ст.33 Правил дополнить словами </w:t>
      </w:r>
      <w:proofErr w:type="gramStart"/>
      <w:r w:rsidRPr="006433B4">
        <w:rPr>
          <w:color w:val="000000"/>
          <w:sz w:val="26"/>
          <w:szCs w:val="26"/>
        </w:rPr>
        <w:t>«,критерии</w:t>
      </w:r>
      <w:proofErr w:type="gramEnd"/>
      <w:r w:rsidRPr="006433B4">
        <w:rPr>
          <w:color w:val="000000"/>
          <w:sz w:val="26"/>
          <w:szCs w:val="26"/>
        </w:rPr>
        <w:t xml:space="preserve"> отнесения к которым устанавливаются Правительством Российской Федерации.»</w:t>
      </w:r>
      <w:bookmarkStart w:id="94" w:name="dst2555"/>
      <w:bookmarkStart w:id="95" w:name="dst2574"/>
      <w:bookmarkStart w:id="96" w:name="dst2650"/>
      <w:bookmarkStart w:id="97" w:name="dst1981"/>
      <w:bookmarkStart w:id="98" w:name="dst1628"/>
      <w:bookmarkStart w:id="99" w:name="dst100904"/>
      <w:bookmarkStart w:id="100" w:name="dst101089"/>
      <w:bookmarkEnd w:id="94"/>
      <w:bookmarkEnd w:id="95"/>
      <w:bookmarkEnd w:id="96"/>
      <w:bookmarkEnd w:id="97"/>
      <w:bookmarkEnd w:id="98"/>
      <w:bookmarkEnd w:id="99"/>
      <w:bookmarkEnd w:id="100"/>
    </w:p>
    <w:p w:rsidR="00066AA9" w:rsidRPr="006433B4" w:rsidRDefault="00066AA9" w:rsidP="00066AA9">
      <w:pPr>
        <w:spacing w:before="100" w:beforeAutospacing="1"/>
        <w:jc w:val="both"/>
        <w:rPr>
          <w:color w:val="000000"/>
          <w:sz w:val="26"/>
          <w:szCs w:val="26"/>
        </w:rPr>
      </w:pPr>
      <w:r w:rsidRPr="006433B4">
        <w:rPr>
          <w:color w:val="000000"/>
          <w:sz w:val="26"/>
          <w:szCs w:val="26"/>
        </w:rPr>
        <w:lastRenderedPageBreak/>
        <w:t xml:space="preserve">        2. Обнародовать данное решение на информационном стенде в здании администрации сельского поселения </w:t>
      </w:r>
      <w:proofErr w:type="spellStart"/>
      <w:r w:rsidR="006433B4" w:rsidRPr="006433B4">
        <w:rPr>
          <w:color w:val="000000"/>
          <w:sz w:val="26"/>
          <w:szCs w:val="26"/>
        </w:rPr>
        <w:t>Лемазинский</w:t>
      </w:r>
      <w:proofErr w:type="spellEnd"/>
      <w:r w:rsidRPr="006433B4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color w:val="000000"/>
          <w:sz w:val="26"/>
          <w:szCs w:val="26"/>
        </w:rPr>
        <w:t>Дуванский</w:t>
      </w:r>
      <w:proofErr w:type="spellEnd"/>
      <w:r w:rsidRPr="006433B4">
        <w:rPr>
          <w:color w:val="000000"/>
          <w:sz w:val="26"/>
          <w:szCs w:val="26"/>
        </w:rPr>
        <w:t xml:space="preserve"> район Республики Башкортостан и разместить на официальном сайте сельского поселения </w:t>
      </w:r>
      <w:proofErr w:type="spellStart"/>
      <w:r w:rsidR="006433B4" w:rsidRPr="006433B4">
        <w:rPr>
          <w:color w:val="000000"/>
          <w:sz w:val="26"/>
          <w:szCs w:val="26"/>
        </w:rPr>
        <w:t>Лемазинский</w:t>
      </w:r>
      <w:proofErr w:type="spellEnd"/>
      <w:r w:rsidRPr="006433B4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6433B4">
        <w:rPr>
          <w:color w:val="000000"/>
          <w:sz w:val="26"/>
          <w:szCs w:val="26"/>
        </w:rPr>
        <w:t>Дуванский</w:t>
      </w:r>
      <w:proofErr w:type="spellEnd"/>
      <w:r w:rsidRPr="006433B4">
        <w:rPr>
          <w:color w:val="000000"/>
          <w:sz w:val="26"/>
          <w:szCs w:val="26"/>
        </w:rPr>
        <w:t xml:space="preserve"> район Республики Башкортостан в сети общего доступа «Интернет».</w:t>
      </w:r>
    </w:p>
    <w:p w:rsidR="00066AA9" w:rsidRPr="006433B4" w:rsidRDefault="00066AA9" w:rsidP="00066AA9">
      <w:pPr>
        <w:spacing w:before="100" w:beforeAutospacing="1"/>
        <w:jc w:val="both"/>
        <w:rPr>
          <w:rFonts w:ascii="Calibri" w:hAnsi="Calibri" w:cs="Calibri"/>
          <w:color w:val="000000"/>
          <w:sz w:val="26"/>
          <w:szCs w:val="26"/>
        </w:rPr>
      </w:pPr>
      <w:r w:rsidRPr="006433B4">
        <w:rPr>
          <w:color w:val="000000"/>
          <w:sz w:val="26"/>
          <w:szCs w:val="26"/>
        </w:rPr>
        <w:t xml:space="preserve">Глава сельского поселения                                                                             </w:t>
      </w:r>
      <w:r w:rsidR="006433B4">
        <w:rPr>
          <w:color w:val="000000"/>
          <w:sz w:val="26"/>
          <w:szCs w:val="26"/>
        </w:rPr>
        <w:t xml:space="preserve">                </w:t>
      </w:r>
      <w:r w:rsidR="006433B4" w:rsidRPr="006433B4">
        <w:rPr>
          <w:color w:val="000000"/>
          <w:sz w:val="26"/>
          <w:szCs w:val="26"/>
        </w:rPr>
        <w:t>Н.В. Кобяков</w:t>
      </w:r>
    </w:p>
    <w:p w:rsidR="006433B4" w:rsidRDefault="006433B4" w:rsidP="006433B4">
      <w:pPr>
        <w:rPr>
          <w:color w:val="000000"/>
          <w:sz w:val="26"/>
          <w:szCs w:val="26"/>
        </w:rPr>
      </w:pPr>
    </w:p>
    <w:p w:rsidR="006433B4" w:rsidRDefault="006433B4" w:rsidP="006433B4">
      <w:pPr>
        <w:rPr>
          <w:color w:val="000000"/>
          <w:sz w:val="26"/>
          <w:szCs w:val="26"/>
        </w:rPr>
      </w:pPr>
    </w:p>
    <w:p w:rsidR="006433B4" w:rsidRPr="006433B4" w:rsidRDefault="006433B4" w:rsidP="006433B4">
      <w:pPr>
        <w:rPr>
          <w:color w:val="000000"/>
          <w:sz w:val="26"/>
          <w:szCs w:val="26"/>
        </w:rPr>
      </w:pPr>
      <w:bookmarkStart w:id="101" w:name="_GoBack"/>
      <w:bookmarkEnd w:id="101"/>
      <w:r w:rsidRPr="006433B4">
        <w:rPr>
          <w:color w:val="000000"/>
          <w:sz w:val="26"/>
          <w:szCs w:val="26"/>
        </w:rPr>
        <w:t>22 декабря 2023 г.</w:t>
      </w:r>
    </w:p>
    <w:p w:rsidR="006433B4" w:rsidRPr="006433B4" w:rsidRDefault="006433B4" w:rsidP="006433B4">
      <w:pPr>
        <w:rPr>
          <w:color w:val="000000"/>
          <w:sz w:val="26"/>
          <w:szCs w:val="26"/>
        </w:rPr>
      </w:pPr>
      <w:r w:rsidRPr="006433B4">
        <w:rPr>
          <w:color w:val="000000"/>
          <w:sz w:val="26"/>
          <w:szCs w:val="26"/>
        </w:rPr>
        <w:t>№ 27</w:t>
      </w:r>
    </w:p>
    <w:p w:rsidR="00B4455D" w:rsidRPr="00ED3F9D" w:rsidRDefault="00B4455D" w:rsidP="00B4455D">
      <w:pPr>
        <w:jc w:val="center"/>
        <w:rPr>
          <w:sz w:val="28"/>
          <w:szCs w:val="28"/>
        </w:rPr>
      </w:pPr>
    </w:p>
    <w:sectPr w:rsidR="00B4455D" w:rsidRPr="00ED3F9D" w:rsidSect="00F06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0CC68A6"/>
    <w:multiLevelType w:val="hybridMultilevel"/>
    <w:tmpl w:val="624A3F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257AF"/>
    <w:rsid w:val="00066AA9"/>
    <w:rsid w:val="0009698E"/>
    <w:rsid w:val="000B5639"/>
    <w:rsid w:val="000B7078"/>
    <w:rsid w:val="000C0845"/>
    <w:rsid w:val="000F134E"/>
    <w:rsid w:val="00133510"/>
    <w:rsid w:val="00146E50"/>
    <w:rsid w:val="00157C46"/>
    <w:rsid w:val="00226B33"/>
    <w:rsid w:val="002D575B"/>
    <w:rsid w:val="003079C7"/>
    <w:rsid w:val="003546AE"/>
    <w:rsid w:val="00376713"/>
    <w:rsid w:val="003A4F39"/>
    <w:rsid w:val="00434E46"/>
    <w:rsid w:val="00512851"/>
    <w:rsid w:val="00593A61"/>
    <w:rsid w:val="005A5F4B"/>
    <w:rsid w:val="005E0973"/>
    <w:rsid w:val="006433B4"/>
    <w:rsid w:val="0067117C"/>
    <w:rsid w:val="00696DBF"/>
    <w:rsid w:val="006A296D"/>
    <w:rsid w:val="0070063C"/>
    <w:rsid w:val="007519DF"/>
    <w:rsid w:val="00807893"/>
    <w:rsid w:val="008A79AE"/>
    <w:rsid w:val="008C533B"/>
    <w:rsid w:val="008F481C"/>
    <w:rsid w:val="00901F93"/>
    <w:rsid w:val="009B34A3"/>
    <w:rsid w:val="00A51791"/>
    <w:rsid w:val="00B4455D"/>
    <w:rsid w:val="00B55E74"/>
    <w:rsid w:val="00BD39D5"/>
    <w:rsid w:val="00BF72F9"/>
    <w:rsid w:val="00D050EA"/>
    <w:rsid w:val="00D247BE"/>
    <w:rsid w:val="00D35432"/>
    <w:rsid w:val="00DC1B58"/>
    <w:rsid w:val="00E03468"/>
    <w:rsid w:val="00E970AD"/>
    <w:rsid w:val="00ED3F9D"/>
    <w:rsid w:val="00EF186B"/>
    <w:rsid w:val="00F06838"/>
    <w:rsid w:val="00F66FF0"/>
    <w:rsid w:val="00F71A11"/>
    <w:rsid w:val="00F75B7C"/>
    <w:rsid w:val="00FA7F5D"/>
    <w:rsid w:val="00FB3987"/>
    <w:rsid w:val="00FC4B88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paragraph" w:styleId="a7">
    <w:name w:val="Normal (Web)"/>
    <w:basedOn w:val="a"/>
    <w:uiPriority w:val="99"/>
    <w:semiHidden/>
    <w:unhideWhenUsed/>
    <w:rsid w:val="00DC1B5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C1B58"/>
    <w:rPr>
      <w:color w:val="0000FF"/>
      <w:u w:val="single"/>
    </w:rPr>
  </w:style>
  <w:style w:type="paragraph" w:customStyle="1" w:styleId="no-indent">
    <w:name w:val="no-indent"/>
    <w:basedOn w:val="a"/>
    <w:rsid w:val="00DC1B58"/>
    <w:pPr>
      <w:spacing w:before="100" w:beforeAutospacing="1" w:after="100" w:afterAutospacing="1"/>
    </w:pPr>
  </w:style>
  <w:style w:type="paragraph" w:customStyle="1" w:styleId="pboth">
    <w:name w:val="pboth"/>
    <w:basedOn w:val="a"/>
    <w:uiPriority w:val="99"/>
    <w:rsid w:val="00FB3987"/>
    <w:pPr>
      <w:spacing w:before="100" w:beforeAutospacing="1" w:after="100" w:afterAutospacing="1"/>
    </w:pPr>
  </w:style>
  <w:style w:type="paragraph" w:customStyle="1" w:styleId="a9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6A296D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4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0443/33d7a7de5fea254781bade2c452cb6f34d051a63/" TargetMode="External"/><Relationship Id="rId13" Type="http://schemas.openxmlformats.org/officeDocument/2006/relationships/hyperlink" Target="https://www.consultant.ru/document/cons_doc_LAW_437094/fc68154d0457446d0a1e7d3fcf938f717ebb4397/" TargetMode="External"/><Relationship Id="rId18" Type="http://schemas.openxmlformats.org/officeDocument/2006/relationships/hyperlink" Target="https://www.consultant.ru/document/cons_doc_LAW_437094/b884020ea7453099ba8bc9ca021b84982cadea7d/" TargetMode="External"/><Relationship Id="rId26" Type="http://schemas.openxmlformats.org/officeDocument/2006/relationships/hyperlink" Target="https://www.consultant.ru/document/cons_doc_LAW_51040/cdec16ec747f11f3a7a39c7303d03373e0ef91c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7094/00bde8c90dadbd124e5d991aea7c4c0eec011ef8/" TargetMode="External"/><Relationship Id="rId7" Type="http://schemas.openxmlformats.org/officeDocument/2006/relationships/hyperlink" Target="https://www.consultant.ru/document/cons_doc_LAW_452764/d470dcf99871701e9e113961d34f6671e43824c4/" TargetMode="External"/><Relationship Id="rId12" Type="http://schemas.openxmlformats.org/officeDocument/2006/relationships/hyperlink" Target="https://www.consultant.ru/document/cons_doc_LAW_2875/" TargetMode="External"/><Relationship Id="rId17" Type="http://schemas.openxmlformats.org/officeDocument/2006/relationships/hyperlink" Target="https://www.consultant.ru/document/cons_doc_LAW_437094/f651879e0acd4680a6fdc29f983536624055cbcc/" TargetMode="External"/><Relationship Id="rId25" Type="http://schemas.openxmlformats.org/officeDocument/2006/relationships/hyperlink" Target="https://www.consultant.ru/document/cons_doc_LAW_51040/cdec16ec747f11f3a7a39c7303d03373e0ef91c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40399/" TargetMode="External"/><Relationship Id="rId20" Type="http://schemas.openxmlformats.org/officeDocument/2006/relationships/hyperlink" Target="https://www.consultant.ru/document/cons_doc_LAW_437094/df32b8231cf067c4d4e864c717eb6b398358b50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37094/7e225e104a252dcae179960a6e56b8aa4c17bdf4/" TargetMode="External"/><Relationship Id="rId24" Type="http://schemas.openxmlformats.org/officeDocument/2006/relationships/hyperlink" Target="https://www.consultant.ru/document/cons_doc_LAW_437094/97b53e5e83b761f9df5902551a4114f85618df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7094/78edf716452260db8efd954b5f872e3c04b6549a/" TargetMode="External"/><Relationship Id="rId23" Type="http://schemas.openxmlformats.org/officeDocument/2006/relationships/hyperlink" Target="https://www.consultant.ru/document/cons_doc_LAW_379662/fc4b3a7e70707fdd1f645d0157de764f5b231224/" TargetMode="External"/><Relationship Id="rId28" Type="http://schemas.openxmlformats.org/officeDocument/2006/relationships/hyperlink" Target="https://www.consultant.ru/document/cons_doc_LAW_461117/9319c56c2954ff03fdf44e897d3c9b357b611a9b/" TargetMode="External"/><Relationship Id="rId10" Type="http://schemas.openxmlformats.org/officeDocument/2006/relationships/hyperlink" Target="https://www.consultant.ru/document/cons_doc_LAW_461216/f62ee45faefd8e2a11d6d88941ac66824f848bc2/" TargetMode="External"/><Relationship Id="rId19" Type="http://schemas.openxmlformats.org/officeDocument/2006/relationships/hyperlink" Target="https://www.consultant.ru/document/cons_doc_LAW_437094/df32b8231cf067c4d4e864c717eb6b398358b5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75/" TargetMode="External"/><Relationship Id="rId14" Type="http://schemas.openxmlformats.org/officeDocument/2006/relationships/hyperlink" Target="https://www.consultant.ru/document/cons_doc_LAW_437094/45926bdcd26b5d759ce39a6705a6e1f98c749010/" TargetMode="External"/><Relationship Id="rId22" Type="http://schemas.openxmlformats.org/officeDocument/2006/relationships/hyperlink" Target="https://www.consultant.ru/document/cons_doc_LAW_437094/00bde8c90dadbd124e5d991aea7c4c0eec011ef8/" TargetMode="External"/><Relationship Id="rId27" Type="http://schemas.openxmlformats.org/officeDocument/2006/relationships/hyperlink" Target="https://www.consultant.ru/document/cons_doc_LAW_392555/5bffe236089ce763d9bbc7f534169f75a5b0352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D4E5-82A8-4010-A71D-AEE0B5D3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53</cp:revision>
  <cp:lastPrinted>2023-12-27T08:41:00Z</cp:lastPrinted>
  <dcterms:created xsi:type="dcterms:W3CDTF">2021-03-22T08:49:00Z</dcterms:created>
  <dcterms:modified xsi:type="dcterms:W3CDTF">2023-12-27T08:42:00Z</dcterms:modified>
</cp:coreProperties>
</file>