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EE" w:rsidRDefault="001144EE" w:rsidP="001144EE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1144EE" w:rsidRDefault="001144EE" w:rsidP="001144EE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1144EE" w:rsidRDefault="001144EE" w:rsidP="001144EE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44EE" w:rsidRDefault="001144EE" w:rsidP="001144EE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44EE" w:rsidRDefault="001144EE" w:rsidP="001144EE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44EE" w:rsidRDefault="001144EE" w:rsidP="001144EE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44EE" w:rsidRDefault="001144EE" w:rsidP="001144EE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144EE" w:rsidRDefault="001144EE" w:rsidP="001144E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1144EE" w:rsidRDefault="001144EE" w:rsidP="001144EE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>
        <w:rPr>
          <w:rStyle w:val="a4"/>
          <w:rFonts w:eastAsiaTheme="majorEastAsia"/>
          <w:color w:val="22252D"/>
          <w:sz w:val="28"/>
          <w:szCs w:val="28"/>
        </w:rPr>
        <w:t>14.09.2022 г.</w:t>
      </w:r>
    </w:p>
    <w:p w:rsidR="001144EE" w:rsidRDefault="001144EE" w:rsidP="001144EE">
      <w:pPr>
        <w:pStyle w:val="a3"/>
        <w:shd w:val="clear" w:color="auto" w:fill="FFFFFF"/>
        <w:spacing w:before="0" w:beforeAutospacing="0" w:after="0" w:afterAutospacing="0" w:line="264" w:lineRule="auto"/>
        <w:jc w:val="center"/>
      </w:pPr>
    </w:p>
    <w:p w:rsidR="001144EE" w:rsidRDefault="001144EE" w:rsidP="001144EE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Результаты государственной кадастровой оценки всех земельных участков, учтённых в Едином государственном реестре недвижимости на территории Республики Башкортостан по состоянию на 1 января 2022 года                          в соответствии со ст.15 Федерального закона от 3 июля 2016 года №237-ФЗ                   </w:t>
      </w:r>
      <w:proofErr w:type="gramStart"/>
      <w:r>
        <w:rPr>
          <w:color w:val="22252D"/>
          <w:sz w:val="28"/>
          <w:szCs w:val="28"/>
        </w:rPr>
        <w:t xml:space="preserve">   «</w:t>
      </w:r>
      <w:proofErr w:type="gramEnd"/>
      <w:r>
        <w:rPr>
          <w:color w:val="22252D"/>
          <w:sz w:val="28"/>
          <w:szCs w:val="28"/>
        </w:rPr>
        <w:t>О государственной кадастровой оценке». утверждены приказом Министерства земельных и имущественных отношений Республики Башкортос</w:t>
      </w:r>
      <w:r>
        <w:rPr>
          <w:color w:val="22252D"/>
          <w:sz w:val="28"/>
          <w:szCs w:val="28"/>
        </w:rPr>
        <w:t xml:space="preserve">тан </w:t>
      </w:r>
      <w:r>
        <w:rPr>
          <w:b/>
          <w:color w:val="22252D"/>
          <w:sz w:val="28"/>
          <w:szCs w:val="28"/>
        </w:rPr>
        <w:t>от 13 сентября 2022 года №1917.</w:t>
      </w:r>
    </w:p>
    <w:p w:rsidR="001144EE" w:rsidRDefault="001144EE" w:rsidP="001144EE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Полный текст приказа </w:t>
      </w:r>
      <w:r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на официальном сайте министерства mzio.bashkortostan.ru в разделе Главная/Документы/Действующие документы.</w:t>
      </w:r>
    </w:p>
    <w:p w:rsidR="001144EE" w:rsidRDefault="001144EE" w:rsidP="001144EE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 и разъяснении вопросов, связанных с определением кадастровой стоимости земельных участков по состоянию на 1 января 2022 года в письменном виде рассматривает ГБУ РБ «Государственная кадастровая оценка и техническая инвентаризация» (далее –ГБУ). Заявления можно направить в ГБУ лично (по адресу: 450097, г. Уфа, ул. Бессонова 26 А, окно 10), через любое отделение РГАУ МФЦ, по почте России или через по</w:t>
      </w:r>
      <w:r>
        <w:rPr>
          <w:color w:val="22252D"/>
          <w:sz w:val="28"/>
          <w:szCs w:val="28"/>
        </w:rPr>
        <w:t xml:space="preserve">ртал </w:t>
      </w:r>
      <w:proofErr w:type="spellStart"/>
      <w:r>
        <w:rPr>
          <w:color w:val="22252D"/>
          <w:sz w:val="28"/>
          <w:szCs w:val="28"/>
        </w:rPr>
        <w:t>Госуслуг</w:t>
      </w:r>
      <w:bookmarkStart w:id="0" w:name="_GoBack"/>
      <w:bookmarkEnd w:id="0"/>
      <w:proofErr w:type="spellEnd"/>
      <w:r>
        <w:rPr>
          <w:color w:val="22252D"/>
          <w:sz w:val="28"/>
          <w:szCs w:val="28"/>
        </w:rPr>
        <w:t xml:space="preserve"> в сети Интернет.</w:t>
      </w:r>
    </w:p>
    <w:p w:rsidR="00D55C38" w:rsidRDefault="00D55C38" w:rsidP="001144EE">
      <w:pPr>
        <w:jc w:val="center"/>
      </w:pPr>
    </w:p>
    <w:sectPr w:rsidR="00D5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15"/>
    <w:rsid w:val="001144EE"/>
    <w:rsid w:val="00D55C38"/>
    <w:rsid w:val="00F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D6DF-C565-4C70-A333-08AA41CF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4EE"/>
    <w:pPr>
      <w:spacing w:after="0" w:line="240" w:lineRule="auto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4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3</cp:revision>
  <dcterms:created xsi:type="dcterms:W3CDTF">2022-09-16T04:27:00Z</dcterms:created>
  <dcterms:modified xsi:type="dcterms:W3CDTF">2022-09-16T04:28:00Z</dcterms:modified>
</cp:coreProperties>
</file>