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2529"/>
        <w:gridCol w:w="3092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EB53CE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EB53CE" w:rsidRDefault="00EB53CE" w:rsidP="00EB53CE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05»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июль</w:t>
      </w:r>
      <w:r>
        <w:rPr>
          <w:b/>
          <w:bCs/>
          <w:sz w:val="28"/>
          <w:szCs w:val="28"/>
        </w:rPr>
        <w:t xml:space="preserve"> 2021 й.                       №  2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                      «05»  июля  2021 г.             </w:t>
      </w:r>
    </w:p>
    <w:p w:rsidR="00EB53CE" w:rsidRDefault="00EB53CE" w:rsidP="00B21184">
      <w:pPr>
        <w:spacing w:before="454"/>
        <w:ind w:right="643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     Об</w:t>
      </w:r>
      <w:r>
        <w:rPr>
          <w:b/>
          <w:spacing w:val="-5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утверждении</w:t>
      </w:r>
      <w:r>
        <w:rPr>
          <w:b/>
          <w:spacing w:val="-2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Положения</w:t>
      </w:r>
      <w:r>
        <w:rPr>
          <w:b/>
          <w:spacing w:val="-27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о</w:t>
      </w:r>
      <w:r>
        <w:rPr>
          <w:b/>
          <w:spacing w:val="-3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порядке</w:t>
      </w:r>
      <w:r>
        <w:rPr>
          <w:b/>
          <w:spacing w:val="-2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расходования</w:t>
      </w:r>
      <w:r>
        <w:rPr>
          <w:b/>
          <w:spacing w:val="-9"/>
          <w:w w:val="105"/>
          <w:sz w:val="28"/>
          <w:szCs w:val="28"/>
        </w:rPr>
        <w:t xml:space="preserve">              </w:t>
      </w:r>
      <w:r>
        <w:rPr>
          <w:b/>
          <w:w w:val="105"/>
          <w:sz w:val="28"/>
          <w:szCs w:val="28"/>
        </w:rPr>
        <w:t>средств</w:t>
      </w:r>
      <w:r>
        <w:rPr>
          <w:b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резервного фонда</w:t>
      </w:r>
      <w:r>
        <w:rPr>
          <w:spacing w:val="-24"/>
          <w:w w:val="10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r w:rsidR="00B21184">
        <w:rPr>
          <w:b/>
          <w:sz w:val="28"/>
          <w:szCs w:val="28"/>
        </w:rPr>
        <w:t>Лемазинский</w:t>
      </w:r>
      <w:r>
        <w:rPr>
          <w:b/>
          <w:sz w:val="28"/>
          <w:szCs w:val="28"/>
        </w:rPr>
        <w:t xml:space="preserve">  сельсовет муниципального района Дуванский район Республики Башкортостан</w:t>
      </w:r>
    </w:p>
    <w:p w:rsidR="00B21184" w:rsidRDefault="00B21184" w:rsidP="00B21184">
      <w:pPr>
        <w:spacing w:before="454"/>
        <w:ind w:right="643"/>
        <w:jc w:val="center"/>
        <w:rPr>
          <w:b/>
          <w:sz w:val="28"/>
          <w:szCs w:val="28"/>
        </w:rPr>
      </w:pPr>
      <w:bookmarkStart w:id="0" w:name="_GoBack"/>
      <w:bookmarkEnd w:id="0"/>
    </w:p>
    <w:p w:rsidR="00EB53CE" w:rsidRDefault="00EB53CE" w:rsidP="00EB53CE">
      <w:pPr>
        <w:pStyle w:val="aa"/>
        <w:tabs>
          <w:tab w:val="left" w:pos="709"/>
        </w:tabs>
        <w:spacing w:line="240" w:lineRule="auto"/>
        <w:ind w:left="0" w:right="-3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со статьей 81 Бюджетного кодекса Российской Федерации и статьей 23 Решения Совета сельского поселения </w:t>
      </w:r>
      <w:r w:rsidR="00B2118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от «22» декабря 2020 года № 52 "Об утверждении положения о бюджетном процессе в сельском поселении </w:t>
      </w:r>
      <w:r w:rsidR="00B2118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Башкортостан",                 п  о с т а н о в л я ю:</w:t>
      </w:r>
    </w:p>
    <w:p w:rsidR="00EB53CE" w:rsidRDefault="00EB53CE" w:rsidP="00EB53CE">
      <w:pPr>
        <w:pStyle w:val="aa"/>
        <w:widowControl w:val="0"/>
        <w:numPr>
          <w:ilvl w:val="0"/>
          <w:numId w:val="42"/>
        </w:numPr>
        <w:tabs>
          <w:tab w:val="left" w:pos="976"/>
        </w:tabs>
        <w:autoSpaceDE w:val="0"/>
        <w:autoSpaceDN w:val="0"/>
        <w:spacing w:before="1" w:after="0" w:line="240" w:lineRule="auto"/>
        <w:ind w:left="125" w:right="-306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/>
          <w:w w:val="105"/>
          <w:sz w:val="28"/>
          <w:szCs w:val="28"/>
        </w:rPr>
        <w:t>о</w:t>
      </w:r>
      <w:r>
        <w:rPr>
          <w:rFonts w:ascii="Times New Roman" w:hAnsi="Times New Roman"/>
          <w:spacing w:val="-35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порядке</w:t>
      </w:r>
      <w:r>
        <w:rPr>
          <w:rFonts w:ascii="Times New Roman" w:hAnsi="Times New Roman"/>
          <w:spacing w:val="-28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расходования</w:t>
      </w:r>
      <w:r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резервного фонда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B2118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согласно приложению к настоящему постановлению.</w:t>
      </w:r>
    </w:p>
    <w:p w:rsidR="00EB53CE" w:rsidRDefault="00EB53CE" w:rsidP="00EB53CE">
      <w:pPr>
        <w:pStyle w:val="aa"/>
        <w:widowControl w:val="0"/>
        <w:autoSpaceDE w:val="0"/>
        <w:autoSpaceDN w:val="0"/>
        <w:spacing w:after="0" w:line="240" w:lineRule="auto"/>
        <w:ind w:left="123" w:right="-3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2.Администрации сельского поселения </w:t>
      </w:r>
      <w:r w:rsidR="00B2118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обеспечить финансирование расходов из резервного фонда сельского поселения </w:t>
      </w:r>
      <w:r w:rsidR="00B2118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в соответствии с Положением, утвержденным настоящим постановлением и решением Совета сельского поселения </w:t>
      </w:r>
      <w:r w:rsidR="00B21184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о выделении средств из резервного фонда.</w:t>
      </w:r>
    </w:p>
    <w:p w:rsidR="00EB53CE" w:rsidRDefault="00EB53CE" w:rsidP="00EB53CE">
      <w:pPr>
        <w:widowControl w:val="0"/>
        <w:tabs>
          <w:tab w:val="left" w:pos="976"/>
        </w:tabs>
        <w:autoSpaceDE w:val="0"/>
        <w:autoSpaceDN w:val="0"/>
        <w:spacing w:before="1"/>
        <w:ind w:left="-171" w:right="-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EB53CE" w:rsidRDefault="00EB53CE" w:rsidP="00EB53CE">
      <w:pPr>
        <w:pStyle w:val="ab"/>
        <w:tabs>
          <w:tab w:val="left" w:pos="5505"/>
        </w:tabs>
        <w:spacing w:before="227"/>
        <w:rPr>
          <w:sz w:val="28"/>
          <w:szCs w:val="28"/>
        </w:rPr>
      </w:pPr>
    </w:p>
    <w:p w:rsidR="00EB53CE" w:rsidRDefault="00EB53CE" w:rsidP="00EB53CE">
      <w:pPr>
        <w:pStyle w:val="ab"/>
        <w:tabs>
          <w:tab w:val="left" w:pos="5505"/>
        </w:tabs>
        <w:spacing w:before="227"/>
        <w:rPr>
          <w:sz w:val="28"/>
          <w:szCs w:val="28"/>
        </w:rPr>
      </w:pPr>
    </w:p>
    <w:p w:rsidR="00EB53CE" w:rsidRDefault="00EB53CE" w:rsidP="00EB53CE">
      <w:pPr>
        <w:pStyle w:val="ab"/>
        <w:tabs>
          <w:tab w:val="left" w:pos="5505"/>
        </w:tabs>
        <w:spacing w:before="227"/>
        <w:ind w:right="-309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</w:t>
      </w:r>
      <w:r>
        <w:rPr>
          <w:sz w:val="28"/>
          <w:szCs w:val="28"/>
        </w:rPr>
        <w:tab/>
      </w:r>
      <w:r w:rsidR="00B21184">
        <w:rPr>
          <w:sz w:val="28"/>
          <w:szCs w:val="28"/>
        </w:rPr>
        <w:t>Н.В. Кобяков</w:t>
      </w:r>
    </w:p>
    <w:p w:rsidR="00EB53CE" w:rsidRDefault="00EB53CE" w:rsidP="00EB53CE">
      <w:pPr>
        <w:rPr>
          <w:sz w:val="28"/>
          <w:szCs w:val="28"/>
        </w:rPr>
        <w:sectPr w:rsidR="00EB53CE">
          <w:pgSz w:w="11740" w:h="16820"/>
          <w:pgMar w:top="1134" w:right="850" w:bottom="1134" w:left="1701" w:header="720" w:footer="720" w:gutter="0"/>
          <w:cols w:space="720"/>
        </w:sectPr>
      </w:pPr>
    </w:p>
    <w:tbl>
      <w:tblPr>
        <w:tblW w:w="11676" w:type="dxa"/>
        <w:tblInd w:w="-252" w:type="dxa"/>
        <w:tblLook w:val="01E0" w:firstRow="1" w:lastRow="1" w:firstColumn="1" w:lastColumn="1" w:noHBand="0" w:noVBand="0"/>
      </w:tblPr>
      <w:tblGrid>
        <w:gridCol w:w="6456"/>
        <w:gridCol w:w="5220"/>
      </w:tblGrid>
      <w:tr w:rsidR="00EB53CE" w:rsidRPr="002E68A9" w:rsidTr="00683CE0">
        <w:trPr>
          <w:trHeight w:val="1985"/>
        </w:trPr>
        <w:tc>
          <w:tcPr>
            <w:tcW w:w="6456" w:type="dxa"/>
          </w:tcPr>
          <w:p w:rsidR="00EB53CE" w:rsidRDefault="00EB53CE" w:rsidP="00683CE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bookmarkStart w:id="1" w:name="Par1"/>
            <w:bookmarkEnd w:id="1"/>
          </w:p>
        </w:tc>
        <w:tc>
          <w:tcPr>
            <w:tcW w:w="5220" w:type="dxa"/>
            <w:hideMark/>
          </w:tcPr>
          <w:p w:rsidR="00EB53CE" w:rsidRDefault="00EB53CE" w:rsidP="00683CE0">
            <w:pPr>
              <w:autoSpaceDE w:val="0"/>
              <w:autoSpaceDN w:val="0"/>
              <w:adjustRightInd w:val="0"/>
              <w:spacing w:line="276" w:lineRule="auto"/>
              <w:ind w:left="2268" w:hanging="2268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EB53CE" w:rsidRDefault="00EB53CE" w:rsidP="00683C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постановлением  Администрации</w:t>
            </w:r>
          </w:p>
          <w:p w:rsidR="00EB53CE" w:rsidRDefault="00EB53CE" w:rsidP="00683C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EB53CE" w:rsidRDefault="00B21184" w:rsidP="00683C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Лемазинский</w:t>
            </w:r>
            <w:r w:rsidR="00EB53CE">
              <w:rPr>
                <w:lang w:eastAsia="en-US"/>
              </w:rPr>
              <w:t xml:space="preserve"> сельсовет</w:t>
            </w:r>
          </w:p>
          <w:p w:rsidR="00EB53CE" w:rsidRDefault="00EB53CE" w:rsidP="00683C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EB53CE" w:rsidRDefault="00EB53CE" w:rsidP="00683C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Дуванский район</w:t>
            </w:r>
          </w:p>
          <w:p w:rsidR="00EB53CE" w:rsidRDefault="00EB53CE" w:rsidP="00683C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EB53CE" w:rsidRDefault="00EB53CE" w:rsidP="00683C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« 05 » июля  2021 года </w:t>
            </w:r>
          </w:p>
          <w:p w:rsidR="00EB53CE" w:rsidRDefault="00EB53CE" w:rsidP="00B2118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  <w:r w:rsidR="00B21184">
              <w:rPr>
                <w:lang w:eastAsia="en-US"/>
              </w:rPr>
              <w:t>7</w:t>
            </w:r>
          </w:p>
        </w:tc>
      </w:tr>
    </w:tbl>
    <w:p w:rsidR="00EB53CE" w:rsidRDefault="00EB53CE" w:rsidP="00EB53C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53CE" w:rsidRDefault="00EB53CE" w:rsidP="00EB53CE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B53CE" w:rsidRDefault="00EB53CE" w:rsidP="00EB53CE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="00B21184">
        <w:rPr>
          <w:b/>
          <w:sz w:val="28"/>
          <w:szCs w:val="28"/>
        </w:rPr>
        <w:t>Лемазинский</w:t>
      </w:r>
      <w:r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EB53CE" w:rsidRDefault="00EB53CE" w:rsidP="00EB53CE">
      <w:pPr>
        <w:ind w:left="993"/>
        <w:jc w:val="center"/>
        <w:rPr>
          <w:b/>
          <w:sz w:val="28"/>
          <w:szCs w:val="28"/>
        </w:rPr>
      </w:pP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Настоящее положение разработано в соответствии со статьей 81 Бюджетного Кодекса Российской Федерации и статьей 23 Положения о бюджетном процессе  в сельском поселении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Резервный  фонд  Администрации сельского поселения 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на соответствующий финансовый год.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резервного фонда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определяется решением о бюджете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на соответствующий год.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3.Средства резервного фонда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расходуются на финансирование:</w:t>
      </w:r>
    </w:p>
    <w:p w:rsidR="00EB53CE" w:rsidRPr="00B21184" w:rsidRDefault="00EB53CE" w:rsidP="00EB53CE">
      <w:pPr>
        <w:pStyle w:val="23"/>
        <w:numPr>
          <w:ilvl w:val="0"/>
          <w:numId w:val="43"/>
        </w:numPr>
        <w:shd w:val="clear" w:color="auto" w:fill="auto"/>
        <w:tabs>
          <w:tab w:val="left" w:pos="1276"/>
        </w:tabs>
        <w:spacing w:line="276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21184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EB53CE" w:rsidRPr="00B21184" w:rsidRDefault="00EB53CE" w:rsidP="00EB53CE">
      <w:pPr>
        <w:pStyle w:val="23"/>
        <w:numPr>
          <w:ilvl w:val="0"/>
          <w:numId w:val="43"/>
        </w:numPr>
        <w:shd w:val="clear" w:color="auto" w:fill="auto"/>
        <w:tabs>
          <w:tab w:val="left" w:pos="1276"/>
        </w:tabs>
        <w:spacing w:line="276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21184">
        <w:rPr>
          <w:rFonts w:ascii="Times New Roman" w:hAnsi="Times New Roman" w:cs="Times New Roman"/>
          <w:sz w:val="28"/>
          <w:szCs w:val="28"/>
        </w:rPr>
        <w:t xml:space="preserve"> проведение поисковых и аварийно-спасательных работ в зонах чрезвычайных ситуаций;</w:t>
      </w:r>
    </w:p>
    <w:p w:rsidR="00EB53CE" w:rsidRPr="00B21184" w:rsidRDefault="00EB53CE" w:rsidP="00EB53CE">
      <w:pPr>
        <w:pStyle w:val="23"/>
        <w:numPr>
          <w:ilvl w:val="0"/>
          <w:numId w:val="43"/>
        </w:numPr>
        <w:shd w:val="clear" w:color="auto" w:fill="auto"/>
        <w:tabs>
          <w:tab w:val="left" w:pos="1276"/>
        </w:tabs>
        <w:spacing w:line="276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21184">
        <w:rPr>
          <w:rFonts w:ascii="Times New Roman" w:hAnsi="Times New Roman" w:cs="Times New Roman"/>
          <w:sz w:val="28"/>
          <w:szCs w:val="28"/>
        </w:rPr>
        <w:t xml:space="preserve">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EB53CE" w:rsidRPr="00B21184" w:rsidRDefault="00EB53CE" w:rsidP="00EB53CE">
      <w:pPr>
        <w:pStyle w:val="23"/>
        <w:numPr>
          <w:ilvl w:val="0"/>
          <w:numId w:val="43"/>
        </w:numPr>
        <w:shd w:val="clear" w:color="auto" w:fill="auto"/>
        <w:tabs>
          <w:tab w:val="left" w:pos="1276"/>
        </w:tabs>
        <w:spacing w:line="276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21184">
        <w:rPr>
          <w:rFonts w:ascii="Times New Roman" w:hAnsi="Times New Roman" w:cs="Times New Roman"/>
          <w:sz w:val="28"/>
          <w:szCs w:val="28"/>
        </w:rPr>
        <w:t xml:space="preserve">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EB53CE" w:rsidRPr="00B21184" w:rsidRDefault="00EB53CE" w:rsidP="00EB53CE">
      <w:pPr>
        <w:pStyle w:val="23"/>
        <w:numPr>
          <w:ilvl w:val="0"/>
          <w:numId w:val="43"/>
        </w:numPr>
        <w:shd w:val="clear" w:color="auto" w:fill="auto"/>
        <w:tabs>
          <w:tab w:val="left" w:pos="1276"/>
        </w:tabs>
        <w:spacing w:line="276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21184">
        <w:rPr>
          <w:rFonts w:ascii="Times New Roman" w:hAnsi="Times New Roman" w:cs="Times New Roman"/>
          <w:sz w:val="28"/>
          <w:szCs w:val="28"/>
        </w:rPr>
        <w:lastRenderedPageBreak/>
        <w:t xml:space="preserve"> развёртывание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EB53CE" w:rsidRPr="00B21184" w:rsidRDefault="00EB53CE" w:rsidP="00EB53CE">
      <w:pPr>
        <w:pStyle w:val="23"/>
        <w:numPr>
          <w:ilvl w:val="0"/>
          <w:numId w:val="43"/>
        </w:numPr>
        <w:shd w:val="clear" w:color="auto" w:fill="auto"/>
        <w:tabs>
          <w:tab w:val="left" w:pos="1276"/>
        </w:tabs>
        <w:spacing w:line="276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21184">
        <w:rPr>
          <w:rFonts w:ascii="Times New Roman" w:hAnsi="Times New Roman" w:cs="Times New Roman"/>
          <w:sz w:val="28"/>
          <w:szCs w:val="28"/>
        </w:rPr>
        <w:t xml:space="preserve"> оказание единовременной материальной помощи пострадавшим гражданам.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4.Средства из резервного фонда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выделяются на основании распоряжения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Распоряжения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 выделении средств из резервного фонда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принимаются в тех случаях, когда средств, находящихся в распоряжении исполнительно- распорядительных органов и организаций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осуществляющих эти мероприятия, недостаточно.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распоряжении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 выделении средств из резервного фонда указываются общий размер ассигновании  и их  распределение по получателям и проводимым мероприятиям. 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средств на цели, не предусмотренные решениями Администрации, не допускается.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5.Проекты распоряжений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 выделении средств из резервного фонда 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с указанием размера выделяемых  средств  и  направления  их  расходования  готовит  управляющий делами или  специалист в течение З-х дней после получения соответствующего поручения Главы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EB53CE" w:rsidRDefault="00EB53CE" w:rsidP="00EB53CE">
      <w:pPr>
        <w:tabs>
          <w:tab w:val="left" w:pos="1276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6.Средства из резервного фонда Администрации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выделяются на финансирование мероприятий по ликвидации чрезвычайных ситуации  только местного уровня.</w:t>
      </w:r>
    </w:p>
    <w:p w:rsidR="00EB53CE" w:rsidRDefault="00EB53CE" w:rsidP="00EB53C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Муниципальные предприятия и организации, подразделения местной Администрации не позднее З-х суток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ЧС, средств организации местных бюджетов, страховых фондов и иных источников, а также о наличии  у них резервов  материальных и финансовых ресурсов.</w:t>
      </w:r>
    </w:p>
    <w:p w:rsidR="00EB53CE" w:rsidRDefault="00EB53CE" w:rsidP="00EB53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Муниципальные предприятия и организации, в распоряжение которых выделяются средства резервного фонда, несут ответственность за целевое </w:t>
      </w:r>
      <w:r>
        <w:rPr>
          <w:sz w:val="28"/>
          <w:szCs w:val="28"/>
        </w:rPr>
        <w:lastRenderedPageBreak/>
        <w:t xml:space="preserve">использование средств в порядке, установленном законодательством Российской Федерации и в месячный срок после проведения соответствующих мероприятии представляют в Администрацию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EB53CE" w:rsidRDefault="00EB53CE" w:rsidP="00EB53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Администрация</w:t>
      </w:r>
      <w:r w:rsidR="00B211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  <w:r>
        <w:rPr>
          <w:sz w:val="28"/>
          <w:szCs w:val="28"/>
        </w:rPr>
        <w:tab/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ежеквартально информирует Совет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 расходовании средств резервного фонда.</w:t>
      </w:r>
    </w:p>
    <w:p w:rsidR="00EB53CE" w:rsidRDefault="00EB53CE" w:rsidP="00EB53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Контроль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  <w:t>целевым</w:t>
      </w:r>
      <w:r>
        <w:rPr>
          <w:sz w:val="28"/>
          <w:szCs w:val="28"/>
        </w:rPr>
        <w:tab/>
        <w:t>использованием</w:t>
      </w:r>
      <w:r>
        <w:rPr>
          <w:sz w:val="28"/>
          <w:szCs w:val="28"/>
        </w:rPr>
        <w:tab/>
        <w:t>средств</w:t>
      </w:r>
      <w:r>
        <w:rPr>
          <w:sz w:val="28"/>
          <w:szCs w:val="28"/>
        </w:rPr>
        <w:tab/>
        <w:t xml:space="preserve">резервного фонда осуществляет Администрация сельского поселения </w:t>
      </w:r>
      <w:r w:rsidR="00B21184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EB53CE" w:rsidRDefault="00EB53CE" w:rsidP="00EB53CE">
      <w:pPr>
        <w:shd w:val="clear" w:color="auto" w:fill="FFFFFF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B53CE" w:rsidRDefault="00EB53CE" w:rsidP="00EB53CE">
      <w:pPr>
        <w:shd w:val="clear" w:color="auto" w:fill="FFFFFF"/>
        <w:ind w:left="1134"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43611" w:rsidRDefault="00E43611" w:rsidP="00E43611">
      <w:pPr>
        <w:pStyle w:val="paragraph"/>
        <w:spacing w:before="0" w:beforeAutospacing="0" w:after="0" w:afterAutospacing="0"/>
        <w:ind w:left="5400"/>
        <w:textAlignment w:val="baseline"/>
        <w:rPr>
          <w:rStyle w:val="normaltextrun"/>
        </w:rPr>
      </w:pPr>
    </w:p>
    <w:sectPr w:rsidR="00E43611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65F29"/>
    <w:multiLevelType w:val="multilevel"/>
    <w:tmpl w:val="EB3AC3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4434E"/>
    <w:multiLevelType w:val="hybridMultilevel"/>
    <w:tmpl w:val="54221A6E"/>
    <w:lvl w:ilvl="0" w:tplc="6EF8B778">
      <w:start w:val="1"/>
      <w:numFmt w:val="decimal"/>
      <w:lvlText w:val="%1."/>
      <w:lvlJc w:val="left"/>
      <w:pPr>
        <w:ind w:left="123" w:hanging="294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</w:lvl>
    <w:lvl w:ilvl="2" w:tplc="434629AC">
      <w:numFmt w:val="bullet"/>
      <w:lvlText w:val="•"/>
      <w:lvlJc w:val="left"/>
      <w:pPr>
        <w:ind w:left="2155" w:hanging="294"/>
      </w:pPr>
    </w:lvl>
    <w:lvl w:ilvl="3" w:tplc="36920286">
      <w:numFmt w:val="bullet"/>
      <w:lvlText w:val="•"/>
      <w:lvlJc w:val="left"/>
      <w:pPr>
        <w:ind w:left="3172" w:hanging="294"/>
      </w:pPr>
    </w:lvl>
    <w:lvl w:ilvl="4" w:tplc="3DEE670C">
      <w:numFmt w:val="bullet"/>
      <w:lvlText w:val="•"/>
      <w:lvlJc w:val="left"/>
      <w:pPr>
        <w:ind w:left="4190" w:hanging="294"/>
      </w:pPr>
    </w:lvl>
    <w:lvl w:ilvl="5" w:tplc="AEFA59C0">
      <w:numFmt w:val="bullet"/>
      <w:lvlText w:val="•"/>
      <w:lvlJc w:val="left"/>
      <w:pPr>
        <w:ind w:left="5208" w:hanging="294"/>
      </w:pPr>
    </w:lvl>
    <w:lvl w:ilvl="6" w:tplc="8EA4C136">
      <w:numFmt w:val="bullet"/>
      <w:lvlText w:val="•"/>
      <w:lvlJc w:val="left"/>
      <w:pPr>
        <w:ind w:left="6225" w:hanging="294"/>
      </w:pPr>
    </w:lvl>
    <w:lvl w:ilvl="7" w:tplc="D5E06BBC">
      <w:numFmt w:val="bullet"/>
      <w:lvlText w:val="•"/>
      <w:lvlJc w:val="left"/>
      <w:pPr>
        <w:ind w:left="7243" w:hanging="294"/>
      </w:pPr>
    </w:lvl>
    <w:lvl w:ilvl="8" w:tplc="8C0C0BBC">
      <w:numFmt w:val="bullet"/>
      <w:lvlText w:val="•"/>
      <w:lvlJc w:val="left"/>
      <w:pPr>
        <w:ind w:left="8260" w:hanging="294"/>
      </w:pPr>
    </w:lvl>
  </w:abstractNum>
  <w:abstractNum w:abstractNumId="17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34"/>
  </w:num>
  <w:num w:numId="4">
    <w:abstractNumId w:val="9"/>
  </w:num>
  <w:num w:numId="5">
    <w:abstractNumId w:val="35"/>
  </w:num>
  <w:num w:numId="6">
    <w:abstractNumId w:val="0"/>
  </w:num>
  <w:num w:numId="7">
    <w:abstractNumId w:val="21"/>
  </w:num>
  <w:num w:numId="8">
    <w:abstractNumId w:val="38"/>
  </w:num>
  <w:num w:numId="9">
    <w:abstractNumId w:val="26"/>
  </w:num>
  <w:num w:numId="10">
    <w:abstractNumId w:val="36"/>
  </w:num>
  <w:num w:numId="11">
    <w:abstractNumId w:val="3"/>
  </w:num>
  <w:num w:numId="12">
    <w:abstractNumId w:val="4"/>
  </w:num>
  <w:num w:numId="13">
    <w:abstractNumId w:val="7"/>
  </w:num>
  <w:num w:numId="14">
    <w:abstractNumId w:val="29"/>
  </w:num>
  <w:num w:numId="15">
    <w:abstractNumId w:val="32"/>
  </w:num>
  <w:num w:numId="16">
    <w:abstractNumId w:val="6"/>
  </w:num>
  <w:num w:numId="17">
    <w:abstractNumId w:val="20"/>
  </w:num>
  <w:num w:numId="18">
    <w:abstractNumId w:val="33"/>
  </w:num>
  <w:num w:numId="19">
    <w:abstractNumId w:val="2"/>
  </w:num>
  <w:num w:numId="20">
    <w:abstractNumId w:val="39"/>
  </w:num>
  <w:num w:numId="21">
    <w:abstractNumId w:val="22"/>
  </w:num>
  <w:num w:numId="22">
    <w:abstractNumId w:val="5"/>
  </w:num>
  <w:num w:numId="23">
    <w:abstractNumId w:val="10"/>
  </w:num>
  <w:num w:numId="24">
    <w:abstractNumId w:val="27"/>
  </w:num>
  <w:num w:numId="25">
    <w:abstractNumId w:val="40"/>
  </w:num>
  <w:num w:numId="26">
    <w:abstractNumId w:val="42"/>
  </w:num>
  <w:num w:numId="27">
    <w:abstractNumId w:val="13"/>
  </w:num>
  <w:num w:numId="28">
    <w:abstractNumId w:val="11"/>
  </w:num>
  <w:num w:numId="29">
    <w:abstractNumId w:val="30"/>
  </w:num>
  <w:num w:numId="30">
    <w:abstractNumId w:val="15"/>
  </w:num>
  <w:num w:numId="31">
    <w:abstractNumId w:val="28"/>
  </w:num>
  <w:num w:numId="32">
    <w:abstractNumId w:val="14"/>
  </w:num>
  <w:num w:numId="33">
    <w:abstractNumId w:val="41"/>
  </w:num>
  <w:num w:numId="34">
    <w:abstractNumId w:val="24"/>
  </w:num>
  <w:num w:numId="35">
    <w:abstractNumId w:val="8"/>
  </w:num>
  <w:num w:numId="36">
    <w:abstractNumId w:val="17"/>
  </w:num>
  <w:num w:numId="37">
    <w:abstractNumId w:val="23"/>
  </w:num>
  <w:num w:numId="38">
    <w:abstractNumId w:val="18"/>
  </w:num>
  <w:num w:numId="39">
    <w:abstractNumId w:val="37"/>
  </w:num>
  <w:num w:numId="40">
    <w:abstractNumId w:val="31"/>
  </w:num>
  <w:num w:numId="41">
    <w:abstractNumId w:val="19"/>
  </w:num>
  <w:num w:numId="4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105CF6"/>
    <w:rsid w:val="00186024"/>
    <w:rsid w:val="001F21C0"/>
    <w:rsid w:val="001F4DEC"/>
    <w:rsid w:val="001F5DF8"/>
    <w:rsid w:val="00206983"/>
    <w:rsid w:val="002961C6"/>
    <w:rsid w:val="002C726B"/>
    <w:rsid w:val="002F4110"/>
    <w:rsid w:val="00420BE1"/>
    <w:rsid w:val="00442FB8"/>
    <w:rsid w:val="00480836"/>
    <w:rsid w:val="004D44B2"/>
    <w:rsid w:val="00500C10"/>
    <w:rsid w:val="00506CAB"/>
    <w:rsid w:val="00591000"/>
    <w:rsid w:val="005C493F"/>
    <w:rsid w:val="0062182F"/>
    <w:rsid w:val="00766560"/>
    <w:rsid w:val="00783E9B"/>
    <w:rsid w:val="007A456B"/>
    <w:rsid w:val="007B1D63"/>
    <w:rsid w:val="00855F9C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21184"/>
    <w:rsid w:val="00B82FDC"/>
    <w:rsid w:val="00C120F0"/>
    <w:rsid w:val="00D1569E"/>
    <w:rsid w:val="00D73DF6"/>
    <w:rsid w:val="00D751BD"/>
    <w:rsid w:val="00E43611"/>
    <w:rsid w:val="00EB53CE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uiPriority w:val="99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1"/>
    <w:qFormat/>
    <w:rsid w:val="00EB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EB53CE"/>
    <w:pPr>
      <w:spacing w:after="120"/>
    </w:pPr>
  </w:style>
  <w:style w:type="character" w:customStyle="1" w:styleId="ac">
    <w:name w:val="Основной текст Знак"/>
    <w:basedOn w:val="a0"/>
    <w:link w:val="ab"/>
    <w:rsid w:val="00EB5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3"/>
    <w:locked/>
    <w:rsid w:val="00EB53CE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EB53CE"/>
    <w:pPr>
      <w:widowControl w:val="0"/>
      <w:shd w:val="clear" w:color="auto" w:fill="FFFFFF"/>
      <w:spacing w:line="321" w:lineRule="exact"/>
      <w:ind w:firstLine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3291-A30C-47EE-92DF-F779BEDF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54</cp:revision>
  <cp:lastPrinted>2021-05-31T10:46:00Z</cp:lastPrinted>
  <dcterms:created xsi:type="dcterms:W3CDTF">2021-03-22T07:30:00Z</dcterms:created>
  <dcterms:modified xsi:type="dcterms:W3CDTF">2021-07-26T07:33:00Z</dcterms:modified>
</cp:coreProperties>
</file>